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6A391" w14:textId="77777777" w:rsidR="007779D6" w:rsidRDefault="007779D6" w:rsidP="007779D6">
      <w:pPr>
        <w:pStyle w:val="Heading1"/>
        <w:spacing w:after="0"/>
      </w:pPr>
      <w:r>
        <w:t xml:space="preserve">Kentucky Assistive Technology Loan Corporation </w:t>
      </w:r>
      <w:r>
        <w:rPr>
          <w:sz w:val="32"/>
        </w:rPr>
        <w:t>(K.A.T.L.C.)</w:t>
      </w:r>
    </w:p>
    <w:p w14:paraId="44F027F2" w14:textId="11ED81CC" w:rsidR="00FB11B0" w:rsidRPr="00FB11B0" w:rsidRDefault="007779D6" w:rsidP="00FB11B0">
      <w:pPr>
        <w:pStyle w:val="Heading2"/>
        <w:jc w:val="center"/>
      </w:pPr>
      <w:r>
        <w:t>Board of Directors Meeting Minutes</w:t>
      </w:r>
    </w:p>
    <w:p w14:paraId="19F6EEDF" w14:textId="70357B15" w:rsidR="007779D6" w:rsidRDefault="00BB1DEE" w:rsidP="007779D6">
      <w:pPr>
        <w:spacing w:after="0"/>
        <w:jc w:val="center"/>
      </w:pPr>
      <w:r>
        <w:t>December 17</w:t>
      </w:r>
      <w:r w:rsidR="00843F6C">
        <w:t>, 2025</w:t>
      </w:r>
    </w:p>
    <w:p w14:paraId="3136A679" w14:textId="3C80C57E" w:rsidR="007779D6" w:rsidRDefault="007779D6" w:rsidP="007779D6">
      <w:pPr>
        <w:jc w:val="center"/>
      </w:pPr>
      <w:r>
        <w:t>Zoom Or In</w:t>
      </w:r>
      <w:r w:rsidR="007A1871">
        <w:t>-</w:t>
      </w:r>
      <w:r>
        <w:t>Person at Mayo-Underwood Building Frankfort KY</w:t>
      </w:r>
    </w:p>
    <w:p w14:paraId="189D320C" w14:textId="0A2D6AF6" w:rsidR="007779D6" w:rsidRDefault="007779D6" w:rsidP="007779D6">
      <w:pPr>
        <w:pStyle w:val="Heading3"/>
      </w:pPr>
      <w:proofErr w:type="gramStart"/>
      <w:r>
        <w:t>Members</w:t>
      </w:r>
      <w:proofErr w:type="gramEnd"/>
      <w:r>
        <w:t xml:space="preserve"> Present</w:t>
      </w:r>
    </w:p>
    <w:p w14:paraId="6C828D94" w14:textId="0698F64A" w:rsidR="00500667" w:rsidRPr="00500667" w:rsidRDefault="00E1783B" w:rsidP="00500667">
      <w:r>
        <w:t>Leah Dozer, Car</w:t>
      </w:r>
      <w:r w:rsidR="00B21F56">
        <w:t>r</w:t>
      </w:r>
      <w:r>
        <w:t>issa Johnson, Chris Lindsey, Shari “George” Polur</w:t>
      </w:r>
      <w:r w:rsidR="00B21F56">
        <w:t xml:space="preserve"> and </w:t>
      </w:r>
      <w:r w:rsidR="00AD1D7A">
        <w:t>Sandra Williams</w:t>
      </w:r>
    </w:p>
    <w:p w14:paraId="46D1FAB5" w14:textId="77777777" w:rsidR="007779D6" w:rsidRDefault="007779D6" w:rsidP="007779D6">
      <w:pPr>
        <w:pStyle w:val="Heading3"/>
      </w:pPr>
      <w:r>
        <w:t>Member Absent</w:t>
      </w:r>
    </w:p>
    <w:p w14:paraId="0B6BAC77" w14:textId="6354C985" w:rsidR="00AD1D7A" w:rsidRPr="00AD1D7A" w:rsidRDefault="002C6D15" w:rsidP="00AD1D7A">
      <w:r>
        <w:t>Alexander Ansley</w:t>
      </w:r>
      <w:r w:rsidR="004A0F27">
        <w:t xml:space="preserve"> and</w:t>
      </w:r>
      <w:r>
        <w:t xml:space="preserve"> Keith Hosey</w:t>
      </w:r>
    </w:p>
    <w:p w14:paraId="0BC3F247" w14:textId="77777777" w:rsidR="007779D6" w:rsidRDefault="007779D6" w:rsidP="007779D6">
      <w:pPr>
        <w:pStyle w:val="Heading3"/>
      </w:pPr>
      <w:r>
        <w:t>Guest Present</w:t>
      </w:r>
    </w:p>
    <w:p w14:paraId="0459AE18" w14:textId="32EA5E9C" w:rsidR="00AD1D7A" w:rsidRDefault="0017640F" w:rsidP="00AD1D7A">
      <w:r>
        <w:t xml:space="preserve">Ryan Creech, Kenneth Jones and </w:t>
      </w:r>
      <w:r w:rsidR="00D15378">
        <w:t>Susan Tachau</w:t>
      </w:r>
      <w:r w:rsidR="00291FDF">
        <w:t>, Appalachian</w:t>
      </w:r>
      <w:r w:rsidR="00D15378">
        <w:t xml:space="preserve"> Assistive </w:t>
      </w:r>
      <w:r w:rsidR="00291FDF">
        <w:t>Technology Loan Fund</w:t>
      </w:r>
    </w:p>
    <w:p w14:paraId="36E92E15" w14:textId="32313DA4" w:rsidR="00BB3577" w:rsidRPr="00AD1D7A" w:rsidRDefault="00BB3577" w:rsidP="00AD1D7A">
      <w:r>
        <w:t>Tiffanie Caristo and Jennifer Withrow, Office of Vocational Rehabilitation</w:t>
      </w:r>
    </w:p>
    <w:p w14:paraId="5D6F17B4" w14:textId="77777777" w:rsidR="007779D6" w:rsidRDefault="007779D6" w:rsidP="007779D6">
      <w:pPr>
        <w:pStyle w:val="Heading3"/>
      </w:pPr>
      <w:r>
        <w:t>Interpreters Present</w:t>
      </w:r>
    </w:p>
    <w:p w14:paraId="523ECCC0" w14:textId="08681F32" w:rsidR="00A56BF5" w:rsidRPr="00A56BF5" w:rsidRDefault="00A56BF5" w:rsidP="00A56BF5">
      <w:r>
        <w:t>None</w:t>
      </w:r>
    </w:p>
    <w:p w14:paraId="6F57ADF6" w14:textId="77777777" w:rsidR="007779D6" w:rsidRDefault="007779D6" w:rsidP="007779D6">
      <w:pPr>
        <w:pStyle w:val="Heading3"/>
      </w:pPr>
      <w:r>
        <w:t>Staff Present</w:t>
      </w:r>
    </w:p>
    <w:p w14:paraId="11B996A7" w14:textId="3EF72C3C" w:rsidR="007779D6" w:rsidRDefault="007779D6" w:rsidP="007779D6">
      <w:r>
        <w:t>Brooke McDaniel</w:t>
      </w:r>
      <w:r w:rsidR="00291FDF">
        <w:t>,</w:t>
      </w:r>
      <w:r w:rsidR="00B21F56">
        <w:t xml:space="preserve"> </w:t>
      </w:r>
      <w:r>
        <w:t>Sarah Richardson</w:t>
      </w:r>
      <w:r w:rsidR="00291FDF">
        <w:t>, Tiffanie Caristo, and Jennifer Withrow</w:t>
      </w:r>
    </w:p>
    <w:p w14:paraId="17D547E2" w14:textId="77777777" w:rsidR="007779D6" w:rsidRDefault="007779D6" w:rsidP="007779D6">
      <w:pPr>
        <w:pStyle w:val="Heading3"/>
      </w:pPr>
      <w:r>
        <w:t>Call to Order</w:t>
      </w:r>
    </w:p>
    <w:p w14:paraId="6C3359F4" w14:textId="18408F45" w:rsidR="007779D6" w:rsidRDefault="007779D6" w:rsidP="007779D6">
      <w:r>
        <w:t xml:space="preserve">Meeting called to order by Chair, </w:t>
      </w:r>
      <w:r w:rsidR="00A23095">
        <w:t>Leah Dozer</w:t>
      </w:r>
      <w:r>
        <w:t>, at 10:0</w:t>
      </w:r>
      <w:r w:rsidR="000A1FE0">
        <w:t>6</w:t>
      </w:r>
      <w:r>
        <w:t xml:space="preserve"> a.m. and introductions made.</w:t>
      </w:r>
    </w:p>
    <w:p w14:paraId="090ECFF8" w14:textId="4728DD74" w:rsidR="007779D6" w:rsidRDefault="007779D6" w:rsidP="007779D6">
      <w:pPr>
        <w:pStyle w:val="Heading3"/>
      </w:pPr>
      <w:r>
        <w:t xml:space="preserve">Approval of </w:t>
      </w:r>
      <w:r w:rsidR="000A1FE0">
        <w:t>September 17</w:t>
      </w:r>
      <w:r w:rsidR="00764228">
        <w:t>, 2025</w:t>
      </w:r>
      <w:r>
        <w:t>, Meeting Minutes</w:t>
      </w:r>
    </w:p>
    <w:p w14:paraId="184D06FB" w14:textId="2BAC97D6" w:rsidR="007779D6" w:rsidRDefault="007779D6" w:rsidP="007779D6">
      <w:r>
        <w:t xml:space="preserve">Motion to approve </w:t>
      </w:r>
      <w:proofErr w:type="gramStart"/>
      <w:r>
        <w:t xml:space="preserve">the </w:t>
      </w:r>
      <w:r w:rsidR="009770CC">
        <w:t>September</w:t>
      </w:r>
      <w:proofErr w:type="gramEnd"/>
      <w:r w:rsidR="009770CC">
        <w:t xml:space="preserve"> 17</w:t>
      </w:r>
      <w:r w:rsidR="00E5726A">
        <w:t>, 2025</w:t>
      </w:r>
      <w:r w:rsidR="00E42204">
        <w:t>,</w:t>
      </w:r>
      <w:r>
        <w:t xml:space="preserve"> minutes made by</w:t>
      </w:r>
      <w:r w:rsidR="00764228">
        <w:t xml:space="preserve"> Ca</w:t>
      </w:r>
      <w:r w:rsidR="00612252">
        <w:t>r</w:t>
      </w:r>
      <w:r w:rsidR="00764228">
        <w:t>rissa Johnson</w:t>
      </w:r>
      <w:r>
        <w:t xml:space="preserve">, second by </w:t>
      </w:r>
      <w:r w:rsidR="00E5726A">
        <w:t>Sandra Williams</w:t>
      </w:r>
      <w:r>
        <w:t>. Motion carried.</w:t>
      </w:r>
    </w:p>
    <w:p w14:paraId="5E119343" w14:textId="77777777" w:rsidR="007779D6" w:rsidRPr="001A5DF0" w:rsidRDefault="007779D6" w:rsidP="007779D6">
      <w:pPr>
        <w:pStyle w:val="Heading3"/>
      </w:pPr>
      <w:r w:rsidRPr="001A5DF0">
        <w:t>Program Director and Administrative Agency Reports</w:t>
      </w:r>
    </w:p>
    <w:p w14:paraId="5ECE847F" w14:textId="50D5656E" w:rsidR="007779D6" w:rsidRPr="001A5DF0" w:rsidRDefault="007779D6" w:rsidP="007779D6">
      <w:r w:rsidRPr="001A5DF0">
        <w:t xml:space="preserve">Sarah Richardson reported there </w:t>
      </w:r>
      <w:r w:rsidR="00FF7057" w:rsidRPr="001A5DF0">
        <w:t xml:space="preserve">is </w:t>
      </w:r>
      <w:r w:rsidR="00D45C7B">
        <w:t xml:space="preserve">one </w:t>
      </w:r>
      <w:r w:rsidRPr="001A5DF0">
        <w:t>outstanding loan with Fifth Third Bank for a total of $</w:t>
      </w:r>
      <w:r w:rsidR="00B71586">
        <w:t>224.64 and will pay off in January</w:t>
      </w:r>
      <w:r w:rsidRPr="001A5DF0">
        <w:t>.</w:t>
      </w:r>
    </w:p>
    <w:p w14:paraId="33BDE4AA" w14:textId="77777777" w:rsidR="007779D6" w:rsidRPr="001A5DF0" w:rsidRDefault="007779D6" w:rsidP="007779D6">
      <w:pPr>
        <w:keepNext/>
        <w:keepLines/>
        <w:spacing w:before="40" w:after="0"/>
        <w:outlineLvl w:val="3"/>
        <w:rPr>
          <w:rFonts w:eastAsiaTheme="majorEastAsia" w:cstheme="majorBidi"/>
          <w:bCs/>
          <w:iCs/>
          <w:sz w:val="26"/>
        </w:rPr>
      </w:pPr>
      <w:r w:rsidRPr="001A5DF0">
        <w:rPr>
          <w:rFonts w:eastAsiaTheme="majorEastAsia" w:cstheme="majorBidi"/>
          <w:bCs/>
          <w:iCs/>
          <w:sz w:val="26"/>
        </w:rPr>
        <w:lastRenderedPageBreak/>
        <w:t xml:space="preserve">The </w:t>
      </w:r>
      <w:proofErr w:type="gramStart"/>
      <w:r w:rsidRPr="001A5DF0">
        <w:rPr>
          <w:rFonts w:eastAsiaTheme="majorEastAsia" w:cstheme="majorBidi"/>
          <w:bCs/>
          <w:iCs/>
          <w:sz w:val="26"/>
        </w:rPr>
        <w:t>below table</w:t>
      </w:r>
      <w:proofErr w:type="gramEnd"/>
      <w:r w:rsidRPr="001A5DF0">
        <w:rPr>
          <w:rFonts w:eastAsiaTheme="majorEastAsia" w:cstheme="majorBidi"/>
          <w:bCs/>
          <w:iCs/>
          <w:sz w:val="26"/>
        </w:rPr>
        <w:t xml:space="preserve"> shows the outstanding loans by the year of maturity.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605"/>
        <w:gridCol w:w="2880"/>
      </w:tblGrid>
      <w:tr w:rsidR="007779D6" w:rsidRPr="001A5DF0" w14:paraId="4389213A" w14:textId="77777777" w:rsidTr="007779D6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6FA1026" w14:textId="77777777" w:rsidR="007779D6" w:rsidRPr="001A5DF0" w:rsidRDefault="007779D6">
            <w:pPr>
              <w:spacing w:before="120" w:after="120"/>
              <w:jc w:val="center"/>
              <w:rPr>
                <w:rFonts w:cs="Arial"/>
                <w:b/>
              </w:rPr>
            </w:pPr>
            <w:r w:rsidRPr="001A5DF0">
              <w:rPr>
                <w:rFonts w:cs="Arial"/>
                <w:b/>
              </w:rPr>
              <w:t>Year of Maturity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24A32BC" w14:textId="77777777" w:rsidR="007779D6" w:rsidRPr="001A5DF0" w:rsidRDefault="007779D6">
            <w:pPr>
              <w:spacing w:before="120" w:after="120"/>
              <w:jc w:val="center"/>
              <w:rPr>
                <w:rFonts w:cs="Arial"/>
                <w:b/>
              </w:rPr>
            </w:pPr>
            <w:r w:rsidRPr="001A5DF0">
              <w:rPr>
                <w:rFonts w:cs="Arial"/>
                <w:b/>
              </w:rPr>
              <w:t>Number of Outstanding Loans</w:t>
            </w:r>
          </w:p>
        </w:tc>
      </w:tr>
      <w:tr w:rsidR="007779D6" w:rsidRPr="001A5DF0" w14:paraId="29C10B57" w14:textId="77777777" w:rsidTr="007779D6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E3052" w14:textId="77777777" w:rsidR="007779D6" w:rsidRPr="001A5DF0" w:rsidRDefault="007779D6">
            <w:pPr>
              <w:spacing w:before="120" w:after="120"/>
              <w:jc w:val="right"/>
              <w:rPr>
                <w:rFonts w:cs="Arial"/>
              </w:rPr>
            </w:pPr>
            <w:r w:rsidRPr="001A5DF0">
              <w:rPr>
                <w:rFonts w:cs="Arial"/>
              </w:rPr>
              <w:t>2026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0768E" w14:textId="77777777" w:rsidR="007779D6" w:rsidRPr="001A5DF0" w:rsidRDefault="007779D6">
            <w:pPr>
              <w:spacing w:before="120" w:after="120"/>
              <w:ind w:left="162"/>
              <w:jc w:val="right"/>
              <w:rPr>
                <w:rFonts w:cs="Arial"/>
              </w:rPr>
            </w:pPr>
            <w:r w:rsidRPr="001A5DF0">
              <w:rPr>
                <w:rFonts w:cs="Arial"/>
              </w:rPr>
              <w:t>1</w:t>
            </w:r>
          </w:p>
        </w:tc>
      </w:tr>
    </w:tbl>
    <w:p w14:paraId="4BFF5712" w14:textId="77777777" w:rsidR="007779D6" w:rsidRPr="00267CB2" w:rsidRDefault="007779D6" w:rsidP="007779D6">
      <w:pPr>
        <w:keepNext/>
        <w:keepLines/>
        <w:spacing w:before="120" w:after="0"/>
        <w:outlineLvl w:val="2"/>
        <w:rPr>
          <w:rFonts w:eastAsiaTheme="majorEastAsia" w:cstheme="majorBidi"/>
          <w:b/>
          <w:color w:val="0046AF"/>
          <w:sz w:val="28"/>
          <w:szCs w:val="24"/>
        </w:rPr>
      </w:pPr>
      <w:r w:rsidRPr="00267CB2">
        <w:rPr>
          <w:rFonts w:eastAsiaTheme="majorEastAsia" w:cstheme="majorBidi"/>
          <w:b/>
          <w:color w:val="0046AF"/>
          <w:sz w:val="28"/>
          <w:szCs w:val="24"/>
        </w:rPr>
        <w:t>Financial Reports</w:t>
      </w:r>
    </w:p>
    <w:p w14:paraId="57AF755B" w14:textId="04A51F3B" w:rsidR="007779D6" w:rsidRPr="00267CB2" w:rsidRDefault="007779D6" w:rsidP="007779D6">
      <w:r w:rsidRPr="00267CB2">
        <w:t>The 5/3 Securities report was presented showing the interest earned.</w:t>
      </w:r>
      <w:r w:rsidR="00F61952">
        <w:t xml:space="preserve"> Sarah suggested inviting a representative from 5/3 Securities to </w:t>
      </w:r>
      <w:r w:rsidR="00062711">
        <w:t xml:space="preserve">the March 2026 meeting to review the account(s) </w:t>
      </w:r>
      <w:r w:rsidR="00647F16">
        <w:t xml:space="preserve">and liquid assets </w:t>
      </w:r>
      <w:r w:rsidR="00062711">
        <w:t xml:space="preserve">with the </w:t>
      </w:r>
      <w:r w:rsidR="00C42DDC">
        <w:t>B</w:t>
      </w:r>
      <w:r w:rsidR="00062711">
        <w:t xml:space="preserve">oard. </w:t>
      </w:r>
    </w:p>
    <w:p w14:paraId="0136070B" w14:textId="77777777" w:rsidR="007779D6" w:rsidRPr="00E21221" w:rsidRDefault="007779D6" w:rsidP="007779D6">
      <w:pPr>
        <w:pStyle w:val="Heading3"/>
      </w:pPr>
      <w:r w:rsidRPr="00E21221">
        <w:t>Appalachian Assistive Technology Loan Fund (AATLF)</w:t>
      </w:r>
    </w:p>
    <w:p w14:paraId="10B8E274" w14:textId="0FCEDDE8" w:rsidR="007779D6" w:rsidRDefault="007779D6" w:rsidP="007779D6">
      <w:r w:rsidRPr="00E21221">
        <w:t xml:space="preserve">Sarah Richardson </w:t>
      </w:r>
      <w:r w:rsidR="00A36068" w:rsidRPr="00E21221">
        <w:t xml:space="preserve">reviewed the </w:t>
      </w:r>
      <w:r w:rsidR="001A6161" w:rsidRPr="00E21221">
        <w:t>applications and status of the applications.</w:t>
      </w:r>
      <w:r w:rsidRPr="00E21221">
        <w:t xml:space="preserve">  </w:t>
      </w:r>
      <w:r w:rsidR="00B344CB" w:rsidRPr="00E21221">
        <w:t>Most of</w:t>
      </w:r>
      <w:r w:rsidRPr="00E21221">
        <w:t xml:space="preserve"> the applications and approved loans have been for hearing aids.</w:t>
      </w:r>
      <w:r w:rsidR="00317D50">
        <w:t xml:space="preserve"> Discussions were had</w:t>
      </w:r>
      <w:r w:rsidR="003B7512">
        <w:t xml:space="preserve"> </w:t>
      </w:r>
      <w:r w:rsidR="00317D50">
        <w:t>regarding the processing times</w:t>
      </w:r>
      <w:r w:rsidR="003B7512">
        <w:t xml:space="preserve"> and various scenarios that may impact the application timeline.</w:t>
      </w:r>
    </w:p>
    <w:p w14:paraId="29872555" w14:textId="77777777" w:rsidR="007779D6" w:rsidRPr="00F173F1" w:rsidRDefault="007779D6" w:rsidP="007779D6">
      <w:pPr>
        <w:pStyle w:val="Heading3"/>
      </w:pPr>
      <w:r w:rsidRPr="00F173F1">
        <w:t>Lending Partner</w:t>
      </w:r>
    </w:p>
    <w:p w14:paraId="40B000A3" w14:textId="7395D467" w:rsidR="007779D6" w:rsidRDefault="007779D6" w:rsidP="007779D6">
      <w:r w:rsidRPr="00F173F1">
        <w:t xml:space="preserve">Sarah Richardson </w:t>
      </w:r>
      <w:r w:rsidR="00676240">
        <w:t xml:space="preserve">provided an update on the search for </w:t>
      </w:r>
      <w:r w:rsidR="00767CD6">
        <w:t xml:space="preserve">a financial institution. </w:t>
      </w:r>
      <w:r w:rsidR="003900BB">
        <w:t xml:space="preserve">Information was presented to </w:t>
      </w:r>
      <w:r w:rsidR="002C17AB">
        <w:t>a bank</w:t>
      </w:r>
      <w:r w:rsidR="003900BB">
        <w:t xml:space="preserve"> but there has been no response at this time</w:t>
      </w:r>
      <w:r w:rsidR="003956B7">
        <w:t>. Sarah has started the process of reaching out to other entities</w:t>
      </w:r>
      <w:r w:rsidR="00DA6AFD">
        <w:t>.</w:t>
      </w:r>
    </w:p>
    <w:p w14:paraId="64CCAF12" w14:textId="161EF623" w:rsidR="000D2E68" w:rsidRDefault="000D2E68" w:rsidP="000D2E68">
      <w:pPr>
        <w:pStyle w:val="Heading3"/>
      </w:pPr>
      <w:r>
        <w:t>Appalachian Assistive Technology Loan Fund (AATLF) Presentation</w:t>
      </w:r>
      <w:r w:rsidR="00DD695D">
        <w:t xml:space="preserve"> – Loan Capital Request</w:t>
      </w:r>
    </w:p>
    <w:p w14:paraId="2409AD39" w14:textId="16AAA322" w:rsidR="000D2E68" w:rsidRDefault="004768D4" w:rsidP="000D2E68">
      <w:r>
        <w:t>Susan</w:t>
      </w:r>
      <w:r w:rsidR="00C70C4D">
        <w:t xml:space="preserve"> Tachau with AATLF </w:t>
      </w:r>
      <w:r w:rsidR="00CA0033">
        <w:t xml:space="preserve">gave a presentation to request loan capital from the </w:t>
      </w:r>
      <w:r w:rsidR="009B484E">
        <w:t>B</w:t>
      </w:r>
      <w:r w:rsidR="00CA0033">
        <w:t xml:space="preserve">oard to fund the </w:t>
      </w:r>
      <w:r w:rsidR="00D26720">
        <w:t xml:space="preserve">non-profit </w:t>
      </w:r>
      <w:r w:rsidR="00121E10">
        <w:t>AATLF once</w:t>
      </w:r>
      <w:r w:rsidR="00D26720">
        <w:t xml:space="preserve"> </w:t>
      </w:r>
      <w:r w:rsidR="00CB3A11">
        <w:t>its</w:t>
      </w:r>
      <w:r w:rsidR="00D26720">
        <w:t xml:space="preserve"> </w:t>
      </w:r>
      <w:r w:rsidR="00121E10">
        <w:t>partnership with the Pennsylvania</w:t>
      </w:r>
      <w:r w:rsidR="00D26720">
        <w:t xml:space="preserve"> </w:t>
      </w:r>
      <w:r w:rsidR="00143498">
        <w:t>Assistive Technology Foundation (PATF)</w:t>
      </w:r>
      <w:r w:rsidR="00BD764D">
        <w:t xml:space="preserve"> ends in June 2026.</w:t>
      </w:r>
      <w:r w:rsidR="00022A43">
        <w:t xml:space="preserve"> Susa</w:t>
      </w:r>
      <w:r w:rsidR="009227BF">
        <w:t>n presented the history of the partnership between AATLF, KATLC and OVR, starting back in 2023</w:t>
      </w:r>
      <w:r w:rsidR="001010C5">
        <w:t>,</w:t>
      </w:r>
      <w:r w:rsidR="005D56CF">
        <w:t xml:space="preserve"> to </w:t>
      </w:r>
      <w:r w:rsidR="003622D8">
        <w:t xml:space="preserve">provide mini loans. </w:t>
      </w:r>
      <w:r w:rsidR="001010C5">
        <w:t>Aside from being a</w:t>
      </w:r>
      <w:r w:rsidR="00232199">
        <w:t xml:space="preserve"> non-profit, </w:t>
      </w:r>
      <w:r w:rsidR="001010C5">
        <w:t>AATLF</w:t>
      </w:r>
      <w:r w:rsidR="00232199">
        <w:t xml:space="preserve"> is also a Community Development Financial Institution (CDFI)</w:t>
      </w:r>
      <w:r w:rsidR="001010C5">
        <w:t xml:space="preserve">. </w:t>
      </w:r>
      <w:r>
        <w:t xml:space="preserve">Susan reported that as of </w:t>
      </w:r>
      <w:r w:rsidR="000C3216">
        <w:t>October AATLF has extended 200 loans, worth over just a million dollars</w:t>
      </w:r>
      <w:r w:rsidR="00F24B3D">
        <w:t xml:space="preserve"> in direct lending, and that their end goal is to continue growing. </w:t>
      </w:r>
      <w:r w:rsidR="00830C6F">
        <w:t xml:space="preserve">The non-profit has formed a relationship with Park Community Credit Union </w:t>
      </w:r>
      <w:r w:rsidR="000E304C">
        <w:t>in Louisville to pursue home modifications</w:t>
      </w:r>
      <w:r w:rsidR="00AA6D63">
        <w:t xml:space="preserve"> and adapted vehicles </w:t>
      </w:r>
      <w:proofErr w:type="gramStart"/>
      <w:r w:rsidR="00AA6D63">
        <w:t>in an attempt</w:t>
      </w:r>
      <w:r w:rsidR="000E304C">
        <w:t xml:space="preserve"> </w:t>
      </w:r>
      <w:r w:rsidR="00027EF1">
        <w:t>to</w:t>
      </w:r>
      <w:proofErr w:type="gramEnd"/>
      <w:r w:rsidR="00027EF1">
        <w:t xml:space="preserve"> reach a </w:t>
      </w:r>
      <w:r w:rsidR="00AA6D63">
        <w:t>broader</w:t>
      </w:r>
      <w:r w:rsidR="00027EF1">
        <w:t xml:space="preserve"> area of the disability community</w:t>
      </w:r>
      <w:r w:rsidR="004366F7">
        <w:t xml:space="preserve"> in Kentucky. </w:t>
      </w:r>
      <w:r w:rsidR="00846EB9">
        <w:t>Susan presented information for upcoming plans, such as hiring an Executive Director in quarter one of 2026</w:t>
      </w:r>
      <w:r w:rsidR="00CC1E72">
        <w:t xml:space="preserve">, but the overall </w:t>
      </w:r>
      <w:r w:rsidR="00CC1E72">
        <w:lastRenderedPageBreak/>
        <w:t>strategic plan is incomplete at this time</w:t>
      </w:r>
      <w:r w:rsidR="00846EB9">
        <w:t xml:space="preserve">. </w:t>
      </w:r>
      <w:r w:rsidR="00EB506D">
        <w:t xml:space="preserve">Kenneth Jones and Ryan Creech also gave a quick brief </w:t>
      </w:r>
      <w:r w:rsidR="009B484E">
        <w:t>o</w:t>
      </w:r>
      <w:r w:rsidR="00EB506D">
        <w:t xml:space="preserve">f their history with </w:t>
      </w:r>
      <w:r w:rsidR="009B484E">
        <w:t>AATLF</w:t>
      </w:r>
      <w:r w:rsidR="00EB506D">
        <w:t xml:space="preserve">. </w:t>
      </w:r>
    </w:p>
    <w:p w14:paraId="1E4C5BE5" w14:textId="509EE9A4" w:rsidR="0030450A" w:rsidRDefault="00732097" w:rsidP="000D2E68">
      <w:r>
        <w:t xml:space="preserve">AATLF is requesting </w:t>
      </w:r>
      <w:r w:rsidR="005A177D">
        <w:t>$300</w:t>
      </w:r>
      <w:r w:rsidR="0008216C">
        <w:t>K</w:t>
      </w:r>
      <w:r w:rsidR="005A177D">
        <w:t xml:space="preserve"> from KATLC as</w:t>
      </w:r>
      <w:r w:rsidR="00CA47AE">
        <w:t xml:space="preserve"> a</w:t>
      </w:r>
      <w:r w:rsidR="005A177D">
        <w:t xml:space="preserve"> grant to continue </w:t>
      </w:r>
      <w:r w:rsidR="000D2E3E">
        <w:t>providing loans to individuals with disabilities in Kentucky</w:t>
      </w:r>
      <w:r w:rsidR="006850C7">
        <w:t>.</w:t>
      </w:r>
      <w:r w:rsidR="000D2E3E">
        <w:t xml:space="preserve"> </w:t>
      </w:r>
      <w:r w:rsidR="00702853">
        <w:t xml:space="preserve">This money will </w:t>
      </w:r>
      <w:proofErr w:type="gramStart"/>
      <w:r w:rsidR="00702853">
        <w:t>recycle</w:t>
      </w:r>
      <w:proofErr w:type="gramEnd"/>
      <w:r w:rsidR="00702853">
        <w:t xml:space="preserve"> </w:t>
      </w:r>
      <w:r w:rsidR="004962F8">
        <w:t xml:space="preserve">and be used for new loan capital after four years. </w:t>
      </w:r>
    </w:p>
    <w:p w14:paraId="0572642B" w14:textId="18B01DEB" w:rsidR="001874DE" w:rsidRDefault="00063213" w:rsidP="000D2E68">
      <w:r>
        <w:t xml:space="preserve">Shari “George” Polur </w:t>
      </w:r>
      <w:r w:rsidR="00196345">
        <w:t>asked</w:t>
      </w:r>
      <w:r w:rsidR="00104CFE">
        <w:t xml:space="preserve"> “you</w:t>
      </w:r>
      <w:r w:rsidR="00CC1E72">
        <w:t>’ve referred to a strategic pla</w:t>
      </w:r>
      <w:r w:rsidR="000411FF">
        <w:t>n, but I think I heard you say it’s not quite done?</w:t>
      </w:r>
      <w:r w:rsidR="00196345">
        <w:t xml:space="preserve"> Can you tell us when it might be concluded?</w:t>
      </w:r>
      <w:r w:rsidR="000411FF">
        <w:t>”, to which Susan replied “</w:t>
      </w:r>
      <w:r w:rsidR="00357D7F">
        <w:t xml:space="preserve">our final vote is set for middle of </w:t>
      </w:r>
      <w:r w:rsidR="003B2B39">
        <w:t>January,</w:t>
      </w:r>
      <w:r w:rsidR="00357D7F">
        <w:t xml:space="preserve"> and I can share it </w:t>
      </w:r>
      <w:r w:rsidR="00467167">
        <w:t xml:space="preserve">at </w:t>
      </w:r>
      <w:r w:rsidR="00357D7F">
        <w:t>that time. We currently have an approved mission and vision, and other core key elements.</w:t>
      </w:r>
      <w:r w:rsidR="00504905">
        <w:t xml:space="preserve"> The overall plan is a </w:t>
      </w:r>
      <w:proofErr w:type="gramStart"/>
      <w:r w:rsidR="0030450A">
        <w:t xml:space="preserve">one </w:t>
      </w:r>
      <w:r w:rsidR="003B2B39">
        <w:t>to</w:t>
      </w:r>
      <w:r w:rsidR="0030450A">
        <w:t xml:space="preserve"> three year</w:t>
      </w:r>
      <w:proofErr w:type="gramEnd"/>
      <w:r w:rsidR="00504905">
        <w:t xml:space="preserve"> plan</w:t>
      </w:r>
      <w:r w:rsidR="00357D7F">
        <w:t xml:space="preserve">”. </w:t>
      </w:r>
    </w:p>
    <w:p w14:paraId="42F582A0" w14:textId="0AC04792" w:rsidR="003B2B39" w:rsidRDefault="003B2B39" w:rsidP="000D2E68">
      <w:r>
        <w:t xml:space="preserve">Chris Lindsey </w:t>
      </w:r>
      <w:r w:rsidR="00165687">
        <w:t>asked,</w:t>
      </w:r>
      <w:r>
        <w:t xml:space="preserve"> “</w:t>
      </w:r>
      <w:r w:rsidR="00165687">
        <w:t xml:space="preserve">when loans are defaulted on and collections are considered, how will AATLF handle those situations?”. Susan </w:t>
      </w:r>
      <w:r w:rsidR="002659DD">
        <w:t>responded,</w:t>
      </w:r>
      <w:r w:rsidR="00165687">
        <w:t xml:space="preserve"> “</w:t>
      </w:r>
      <w:r w:rsidR="00884AC4">
        <w:t>we will reach out to see what’s going on</w:t>
      </w:r>
      <w:r w:rsidR="00A36509">
        <w:t>, but at this time there have been no defaults to follow-up on</w:t>
      </w:r>
      <w:r w:rsidR="001E4797">
        <w:t xml:space="preserve"> within those 200 loans</w:t>
      </w:r>
      <w:r w:rsidR="000E1E03">
        <w:t xml:space="preserve">”. </w:t>
      </w:r>
    </w:p>
    <w:p w14:paraId="27EA7FE0" w14:textId="1DE6588D" w:rsidR="00044963" w:rsidRDefault="00044963" w:rsidP="000D2E68">
      <w:r>
        <w:t>Sarah Richardson presented a series of questions provided by board members</w:t>
      </w:r>
      <w:r w:rsidR="000C74EA">
        <w:t>. The following will detail those questions from KATLC</w:t>
      </w:r>
      <w:r w:rsidR="00057919">
        <w:t xml:space="preserve">, identified as “Q” and the response from Susan/AATLF, identified as “R”. </w:t>
      </w:r>
    </w:p>
    <w:p w14:paraId="0FA72901" w14:textId="5B52462A" w:rsidR="00991E62" w:rsidRDefault="00991E62" w:rsidP="00991E62">
      <w:pPr>
        <w:spacing w:after="0"/>
        <w:ind w:left="720"/>
      </w:pPr>
      <w:r>
        <w:t>Q: What other states in the Appalachian region participate in the program?</w:t>
      </w:r>
    </w:p>
    <w:p w14:paraId="2DB92793" w14:textId="486994A1" w:rsidR="00991E62" w:rsidRDefault="00991E62" w:rsidP="00E7202A">
      <w:pPr>
        <w:spacing w:after="0"/>
        <w:ind w:left="720"/>
      </w:pPr>
      <w:r>
        <w:t xml:space="preserve">R: </w:t>
      </w:r>
      <w:r w:rsidR="002C3402">
        <w:t>None</w:t>
      </w:r>
      <w:r w:rsidR="005F05F2">
        <w:t>, yet, but we would love to expand into neighboring states like West Virginia</w:t>
      </w:r>
      <w:r w:rsidR="00EF6793">
        <w:t xml:space="preserve"> and Ohio. </w:t>
      </w:r>
    </w:p>
    <w:p w14:paraId="2D6C0796" w14:textId="77777777" w:rsidR="002C3402" w:rsidRDefault="002C3402" w:rsidP="00991E62">
      <w:pPr>
        <w:spacing w:after="0"/>
        <w:ind w:left="720"/>
      </w:pPr>
    </w:p>
    <w:p w14:paraId="58DC77A1" w14:textId="09E18996" w:rsidR="002C3402" w:rsidRDefault="002C3402" w:rsidP="00991E62">
      <w:pPr>
        <w:spacing w:after="0"/>
        <w:ind w:left="720"/>
      </w:pPr>
      <w:r>
        <w:t xml:space="preserve">Q: </w:t>
      </w:r>
      <w:r w:rsidR="00EF6793">
        <w:t xml:space="preserve">How many loans are provided in other Appalachian states? </w:t>
      </w:r>
    </w:p>
    <w:p w14:paraId="271E76F9" w14:textId="1F4C0CF4" w:rsidR="00813701" w:rsidRDefault="00813701" w:rsidP="00991E62">
      <w:pPr>
        <w:spacing w:after="0"/>
        <w:ind w:left="720"/>
      </w:pPr>
      <w:r>
        <w:t xml:space="preserve">R: None, except for Pennsylvania </w:t>
      </w:r>
      <w:proofErr w:type="gramStart"/>
      <w:r>
        <w:t>at this time</w:t>
      </w:r>
      <w:proofErr w:type="gramEnd"/>
      <w:r>
        <w:t xml:space="preserve">. </w:t>
      </w:r>
    </w:p>
    <w:p w14:paraId="7730559C" w14:textId="77777777" w:rsidR="00813701" w:rsidRDefault="00813701" w:rsidP="00991E62">
      <w:pPr>
        <w:spacing w:after="0"/>
        <w:ind w:left="720"/>
      </w:pPr>
    </w:p>
    <w:p w14:paraId="0D5E946E" w14:textId="15D6DC91" w:rsidR="00813701" w:rsidRDefault="00813701" w:rsidP="00991E62">
      <w:pPr>
        <w:spacing w:after="0"/>
        <w:ind w:left="720"/>
      </w:pPr>
      <w:r>
        <w:t>Q: Why or why not are other Appalachian states participating?</w:t>
      </w:r>
    </w:p>
    <w:p w14:paraId="7F999E38" w14:textId="28B4D7E4" w:rsidR="00813701" w:rsidRDefault="00813701" w:rsidP="00E7202A">
      <w:pPr>
        <w:spacing w:after="0"/>
        <w:ind w:left="720"/>
      </w:pPr>
      <w:r>
        <w:t xml:space="preserve">R: </w:t>
      </w:r>
      <w:r w:rsidR="00B04184">
        <w:t xml:space="preserve">Because we want to make sure we are culturally competent, that we are looking at the individual needs of that state beforehand. </w:t>
      </w:r>
      <w:r w:rsidR="00A37008">
        <w:t xml:space="preserve">We want to make sure we are fully established </w:t>
      </w:r>
      <w:r w:rsidR="00805755">
        <w:t xml:space="preserve">in Kentucky before trying to expand. </w:t>
      </w:r>
    </w:p>
    <w:p w14:paraId="0861421D" w14:textId="1A6218A4" w:rsidR="002D65EA" w:rsidRDefault="002D65EA" w:rsidP="002D65EA">
      <w:pPr>
        <w:spacing w:after="0"/>
        <w:ind w:left="990" w:hanging="270"/>
      </w:pPr>
    </w:p>
    <w:p w14:paraId="0C89FA9F" w14:textId="33A75DD7" w:rsidR="002D65EA" w:rsidRDefault="002D65EA" w:rsidP="002D65EA">
      <w:pPr>
        <w:spacing w:after="0"/>
        <w:ind w:left="720"/>
      </w:pPr>
      <w:r>
        <w:t xml:space="preserve">Q: </w:t>
      </w:r>
      <w:r w:rsidR="00736F93">
        <w:t>Will the booking and servicing of loans be outsourced, in-house, or continued with PATF?</w:t>
      </w:r>
      <w:r w:rsidR="00493244">
        <w:t xml:space="preserve"> And if outsourced, what is the cost of booking and servicing those loans?</w:t>
      </w:r>
    </w:p>
    <w:p w14:paraId="2B91CE50" w14:textId="74AAE2B6" w:rsidR="00493244" w:rsidRDefault="00493244" w:rsidP="002D65EA">
      <w:pPr>
        <w:spacing w:after="0"/>
        <w:ind w:left="720"/>
      </w:pPr>
      <w:r>
        <w:t xml:space="preserve">R: In-house. </w:t>
      </w:r>
      <w:r w:rsidR="00582FFA">
        <w:t xml:space="preserve">We are hoping it will be Sarah Love (current PATF/AATLF </w:t>
      </w:r>
      <w:r w:rsidR="00331D93">
        <w:t>underwriter</w:t>
      </w:r>
      <w:r w:rsidR="00582FFA">
        <w:t xml:space="preserve">). </w:t>
      </w:r>
    </w:p>
    <w:p w14:paraId="7109EA8C" w14:textId="77777777" w:rsidR="008A13DF" w:rsidRDefault="008A13DF" w:rsidP="002D65EA">
      <w:pPr>
        <w:spacing w:after="0"/>
        <w:ind w:left="720"/>
      </w:pPr>
    </w:p>
    <w:p w14:paraId="47EB2843" w14:textId="7CFC2AFB" w:rsidR="001D25FC" w:rsidRDefault="001D25FC" w:rsidP="002D65EA">
      <w:pPr>
        <w:spacing w:after="0"/>
        <w:ind w:left="720"/>
      </w:pPr>
      <w:r>
        <w:t xml:space="preserve">Q: Will </w:t>
      </w:r>
      <w:proofErr w:type="gramStart"/>
      <w:r>
        <w:t>the $</w:t>
      </w:r>
      <w:proofErr w:type="gramEnd"/>
      <w:r>
        <w:t>300</w:t>
      </w:r>
      <w:r w:rsidR="00853408">
        <w:t>K</w:t>
      </w:r>
      <w:r>
        <w:t xml:space="preserve"> be repaid? You mentioned this would be a grant and not a loan?</w:t>
      </w:r>
    </w:p>
    <w:p w14:paraId="2BE6922D" w14:textId="3B503D9D" w:rsidR="001D25FC" w:rsidRDefault="001D25FC" w:rsidP="002D65EA">
      <w:pPr>
        <w:spacing w:after="0"/>
        <w:ind w:left="720"/>
      </w:pPr>
      <w:r>
        <w:t xml:space="preserve">R: </w:t>
      </w:r>
      <w:r w:rsidR="00D709CA">
        <w:t xml:space="preserve">It will only be used as loan </w:t>
      </w:r>
      <w:proofErr w:type="gramStart"/>
      <w:r w:rsidR="00D709CA">
        <w:t>capital, and</w:t>
      </w:r>
      <w:proofErr w:type="gramEnd"/>
      <w:r w:rsidR="00D709CA">
        <w:t xml:space="preserve"> will recycle </w:t>
      </w:r>
      <w:r w:rsidR="00296035">
        <w:t xml:space="preserve">back to be extended out again to Kentuckians. </w:t>
      </w:r>
    </w:p>
    <w:p w14:paraId="2BFC7299" w14:textId="77777777" w:rsidR="00296035" w:rsidRDefault="00296035" w:rsidP="002D65EA">
      <w:pPr>
        <w:spacing w:after="0"/>
        <w:ind w:left="720"/>
      </w:pPr>
    </w:p>
    <w:p w14:paraId="3A2BDA44" w14:textId="1F978C81" w:rsidR="00296035" w:rsidRDefault="00296035" w:rsidP="002D65EA">
      <w:pPr>
        <w:spacing w:after="0"/>
        <w:ind w:left="720"/>
      </w:pPr>
      <w:r>
        <w:t xml:space="preserve">Q: The board would like to see </w:t>
      </w:r>
      <w:r w:rsidR="00F933D6">
        <w:t xml:space="preserve">a </w:t>
      </w:r>
      <w:r w:rsidR="00601F12">
        <w:t>fi</w:t>
      </w:r>
      <w:r w:rsidR="00741802">
        <w:t>v</w:t>
      </w:r>
      <w:r w:rsidR="00601F12">
        <w:t>e</w:t>
      </w:r>
      <w:r w:rsidR="00F933D6">
        <w:t xml:space="preserve">-year business plan, audit, financial records, in particular </w:t>
      </w:r>
      <w:proofErr w:type="gramStart"/>
      <w:r w:rsidR="00F933D6">
        <w:t>in regard to</w:t>
      </w:r>
      <w:proofErr w:type="gramEnd"/>
      <w:r w:rsidR="00F933D6">
        <w:t xml:space="preserve"> AATLF separation from PATF. </w:t>
      </w:r>
    </w:p>
    <w:p w14:paraId="724E67AD" w14:textId="59DF3F58" w:rsidR="00F933D6" w:rsidRDefault="00F933D6" w:rsidP="002D65EA">
      <w:pPr>
        <w:spacing w:after="0"/>
        <w:ind w:left="720"/>
      </w:pPr>
      <w:r>
        <w:t xml:space="preserve">R: </w:t>
      </w:r>
      <w:r w:rsidR="005252CB">
        <w:t xml:space="preserve">Totally happy to share the audit, we have that. You can’t get a business plan because we don’t have a </w:t>
      </w:r>
      <w:r w:rsidR="00601F12">
        <w:t>five</w:t>
      </w:r>
      <w:r w:rsidR="005252CB">
        <w:t>-year business plan</w:t>
      </w:r>
      <w:r w:rsidR="000D5EC1">
        <w:t xml:space="preserve"> because of the current administration. </w:t>
      </w:r>
      <w:r w:rsidR="00601F12">
        <w:t xml:space="preserve">We have a three-year plan. </w:t>
      </w:r>
      <w:r w:rsidR="00B10ACA">
        <w:t xml:space="preserve">We will share that strategic plan with you. This is a meaningful plan. We aren’t going to make something up. </w:t>
      </w:r>
    </w:p>
    <w:p w14:paraId="35AE1CC2" w14:textId="77777777" w:rsidR="00B10ACA" w:rsidRDefault="00B10ACA" w:rsidP="002D65EA">
      <w:pPr>
        <w:spacing w:after="0"/>
        <w:ind w:left="720"/>
      </w:pPr>
    </w:p>
    <w:p w14:paraId="448B2651" w14:textId="564EBE57" w:rsidR="00B10ACA" w:rsidRDefault="00B10ACA" w:rsidP="002D65EA">
      <w:pPr>
        <w:spacing w:after="0"/>
        <w:ind w:left="720"/>
      </w:pPr>
      <w:r>
        <w:t xml:space="preserve">Q: </w:t>
      </w:r>
      <w:r w:rsidR="00AD0DC0">
        <w:t xml:space="preserve">How often are financial and management audits performed? </w:t>
      </w:r>
      <w:r w:rsidR="00270954">
        <w:t>Both independent and internal.</w:t>
      </w:r>
    </w:p>
    <w:p w14:paraId="379887BE" w14:textId="41555870" w:rsidR="00AD0DC0" w:rsidRDefault="00AD0DC0" w:rsidP="002D65EA">
      <w:pPr>
        <w:spacing w:after="0"/>
        <w:ind w:left="720"/>
      </w:pPr>
      <w:r>
        <w:t xml:space="preserve">R: </w:t>
      </w:r>
      <w:r w:rsidR="00270954">
        <w:t>Internal, every month</w:t>
      </w:r>
      <w:r w:rsidR="00513B77">
        <w:t xml:space="preserve">. </w:t>
      </w:r>
      <w:r w:rsidR="00D34E64">
        <w:t xml:space="preserve">Everything is reconciled to the penny each month. </w:t>
      </w:r>
      <w:proofErr w:type="gramStart"/>
      <w:r w:rsidR="00513B77">
        <w:t>Independent</w:t>
      </w:r>
      <w:proofErr w:type="gramEnd"/>
      <w:r w:rsidR="00513B77">
        <w:t xml:space="preserve"> is the yearly</w:t>
      </w:r>
      <w:r w:rsidR="00D34E64">
        <w:t xml:space="preserve">, using </w:t>
      </w:r>
      <w:proofErr w:type="gramStart"/>
      <w:r w:rsidR="00D34E64">
        <w:t>GA</w:t>
      </w:r>
      <w:r w:rsidR="008A13DF">
        <w:t>A</w:t>
      </w:r>
      <w:r w:rsidR="00D34E64">
        <w:t>P</w:t>
      </w:r>
      <w:r w:rsidR="008A13DF">
        <w:t>(</w:t>
      </w:r>
      <w:proofErr w:type="gramEnd"/>
      <w:r w:rsidR="008A13DF">
        <w:t xml:space="preserve">Generally Accepted </w:t>
      </w:r>
      <w:r w:rsidR="00163719">
        <w:t>Accounting Principles)</w:t>
      </w:r>
      <w:r w:rsidR="00D34E64">
        <w:t xml:space="preserve"> standards. </w:t>
      </w:r>
    </w:p>
    <w:p w14:paraId="16D49D51" w14:textId="77777777" w:rsidR="000D5EC1" w:rsidRDefault="000D5EC1" w:rsidP="002D65EA">
      <w:pPr>
        <w:spacing w:after="0"/>
        <w:ind w:left="720"/>
      </w:pPr>
    </w:p>
    <w:p w14:paraId="2BD426F4" w14:textId="0A8D12F7" w:rsidR="000D5EC1" w:rsidRDefault="00C37940" w:rsidP="002D65EA">
      <w:pPr>
        <w:spacing w:after="0"/>
        <w:ind w:left="720"/>
      </w:pPr>
      <w:r>
        <w:t xml:space="preserve">Q: Will there be a KATLC member or OVR staff member serving on the AATLF board? </w:t>
      </w:r>
    </w:p>
    <w:p w14:paraId="3BE80E14" w14:textId="0B799708" w:rsidR="00C37940" w:rsidRDefault="00C37940" w:rsidP="002D65EA">
      <w:pPr>
        <w:spacing w:after="0"/>
        <w:ind w:left="720"/>
      </w:pPr>
      <w:r>
        <w:t xml:space="preserve">R: </w:t>
      </w:r>
      <w:r w:rsidR="00B44AC8">
        <w:t>It cannot be an elected official, because we are a CDFI. The preference would be an individual in our target market, meaning a person with a disability</w:t>
      </w:r>
      <w:r w:rsidR="00271DD8">
        <w:t xml:space="preserve">, a family member, someone who’s low to moderate income, </w:t>
      </w:r>
      <w:r w:rsidR="007F15F3">
        <w:t xml:space="preserve">and of course with the skills and talents that are needed to serve on the board. </w:t>
      </w:r>
    </w:p>
    <w:p w14:paraId="59934AF4" w14:textId="77777777" w:rsidR="00331D93" w:rsidRDefault="00331D93" w:rsidP="002D65EA">
      <w:pPr>
        <w:spacing w:after="0"/>
        <w:ind w:left="720"/>
      </w:pPr>
    </w:p>
    <w:p w14:paraId="62E062BC" w14:textId="77777777" w:rsidR="00563D0F" w:rsidRDefault="00331D93" w:rsidP="002D65EA">
      <w:pPr>
        <w:spacing w:after="0"/>
        <w:ind w:left="720"/>
      </w:pPr>
      <w:r>
        <w:t xml:space="preserve">Q: Regarding staffing and capacity, you have mentioned hiring an Executive Director, </w:t>
      </w:r>
      <w:r w:rsidR="002A7661">
        <w:t xml:space="preserve">utilizing Sarah Love as the underwriter and loan servicer, </w:t>
      </w:r>
      <w:r w:rsidR="00563D0F">
        <w:t xml:space="preserve">is </w:t>
      </w:r>
      <w:proofErr w:type="gramStart"/>
      <w:r w:rsidR="00563D0F">
        <w:t>that it</w:t>
      </w:r>
      <w:proofErr w:type="gramEnd"/>
      <w:r w:rsidR="00563D0F">
        <w:t xml:space="preserve"> as far as staff at this point?</w:t>
      </w:r>
    </w:p>
    <w:p w14:paraId="1C04461D" w14:textId="71FCE10C" w:rsidR="00331D93" w:rsidRDefault="00563D0F" w:rsidP="002D65EA">
      <w:pPr>
        <w:spacing w:after="0"/>
        <w:ind w:left="720"/>
      </w:pPr>
      <w:r>
        <w:t>R: There will be a financial manager and a consulta</w:t>
      </w:r>
      <w:r w:rsidR="00ED2E8C">
        <w:t>nt eventually. Since we don’t need full-</w:t>
      </w:r>
      <w:proofErr w:type="gramStart"/>
      <w:r w:rsidR="00ED2E8C">
        <w:t>time</w:t>
      </w:r>
      <w:proofErr w:type="gramEnd"/>
      <w:r w:rsidR="00ED2E8C">
        <w:t xml:space="preserve"> right away, we will be adding people as we </w:t>
      </w:r>
      <w:r w:rsidR="00927731">
        <w:t>grow,</w:t>
      </w:r>
      <w:r w:rsidR="00972ECD">
        <w:t xml:space="preserve"> and I suspect that first area of growth would be loan </w:t>
      </w:r>
      <w:r w:rsidR="00927731">
        <w:t>management,</w:t>
      </w:r>
      <w:r w:rsidR="00972ECD">
        <w:t xml:space="preserve"> but it could look different.</w:t>
      </w:r>
    </w:p>
    <w:p w14:paraId="53C10821" w14:textId="77777777" w:rsidR="00927731" w:rsidRDefault="00927731" w:rsidP="002D65EA">
      <w:pPr>
        <w:spacing w:after="0"/>
        <w:ind w:left="720"/>
      </w:pPr>
    </w:p>
    <w:p w14:paraId="54CC0033" w14:textId="134E2542" w:rsidR="00927731" w:rsidRDefault="00927731" w:rsidP="002D65EA">
      <w:pPr>
        <w:spacing w:after="0"/>
        <w:ind w:left="720"/>
      </w:pPr>
      <w:r>
        <w:t xml:space="preserve">Q: </w:t>
      </w:r>
      <w:r w:rsidR="002052FF">
        <w:t xml:space="preserve">What sources of funding are confirmed to pay for the operation </w:t>
      </w:r>
      <w:r w:rsidR="00FD42B4">
        <w:t>of</w:t>
      </w:r>
      <w:r w:rsidR="002052FF">
        <w:t xml:space="preserve"> AATLF?</w:t>
      </w:r>
    </w:p>
    <w:p w14:paraId="745C0031" w14:textId="1BECE80A" w:rsidR="002052FF" w:rsidRDefault="002052FF" w:rsidP="002D65EA">
      <w:pPr>
        <w:spacing w:after="0"/>
        <w:ind w:left="720"/>
      </w:pPr>
      <w:r>
        <w:lastRenderedPageBreak/>
        <w:t xml:space="preserve">R: We have some money from </w:t>
      </w:r>
      <w:r w:rsidR="00AF473F">
        <w:t xml:space="preserve">the CDFI funding two years </w:t>
      </w:r>
      <w:proofErr w:type="gramStart"/>
      <w:r w:rsidR="00AF473F">
        <w:t>ago,</w:t>
      </w:r>
      <w:proofErr w:type="gramEnd"/>
      <w:r w:rsidR="00AF473F">
        <w:t xml:space="preserve"> there is funding from the Funding Assistance and Disability Funding</w:t>
      </w:r>
      <w:r w:rsidR="008E7B7B">
        <w:t xml:space="preserve"> Assistance</w:t>
      </w:r>
      <w:r w:rsidR="00AF473F">
        <w:t xml:space="preserve"> Award</w:t>
      </w:r>
      <w:r w:rsidR="008E7B7B">
        <w:t>. We also have money to help us with the split [from PATF]</w:t>
      </w:r>
      <w:r w:rsidR="00587ABB">
        <w:t>,</w:t>
      </w:r>
      <w:r w:rsidR="009F65AB">
        <w:t xml:space="preserve"> a </w:t>
      </w:r>
      <w:r w:rsidR="00587ABB">
        <w:t>$100</w:t>
      </w:r>
      <w:r w:rsidR="00853408">
        <w:t>K</w:t>
      </w:r>
      <w:r w:rsidR="009F65AB">
        <w:t xml:space="preserve"> </w:t>
      </w:r>
      <w:r w:rsidR="00137DC1">
        <w:t xml:space="preserve">1% </w:t>
      </w:r>
      <w:r w:rsidR="009F65AB">
        <w:t xml:space="preserve">loan </w:t>
      </w:r>
      <w:r w:rsidR="00587ABB">
        <w:t>from Pennsylvania Community Development Bank</w:t>
      </w:r>
      <w:r w:rsidR="009F65AB">
        <w:t xml:space="preserve">. We also have confirmed </w:t>
      </w:r>
      <w:r w:rsidR="00137DC1">
        <w:t>$20</w:t>
      </w:r>
      <w:r w:rsidR="00853408">
        <w:t>K</w:t>
      </w:r>
      <w:r w:rsidR="00137DC1">
        <w:t xml:space="preserve"> and $15</w:t>
      </w:r>
      <w:r w:rsidR="00853408">
        <w:t>K</w:t>
      </w:r>
      <w:r w:rsidR="00137DC1">
        <w:t xml:space="preserve"> from various [unmentioned] banks. </w:t>
      </w:r>
      <w:r w:rsidR="002D60D8">
        <w:t xml:space="preserve">The rest </w:t>
      </w:r>
      <w:proofErr w:type="gramStart"/>
      <w:r w:rsidR="002D60D8">
        <w:t>is</w:t>
      </w:r>
      <w:proofErr w:type="gramEnd"/>
      <w:r w:rsidR="002D60D8">
        <w:t xml:space="preserve"> sitting in our investment account ready to go. </w:t>
      </w:r>
    </w:p>
    <w:p w14:paraId="53375441" w14:textId="77777777" w:rsidR="00AA2EC7" w:rsidRDefault="00AA2EC7" w:rsidP="002D65EA">
      <w:pPr>
        <w:spacing w:after="0"/>
        <w:ind w:left="720"/>
      </w:pPr>
    </w:p>
    <w:p w14:paraId="2BAA3ADA" w14:textId="1C759260" w:rsidR="00AA2EC7" w:rsidRDefault="00AA2EC7" w:rsidP="002D65EA">
      <w:pPr>
        <w:spacing w:after="0"/>
        <w:ind w:left="720"/>
      </w:pPr>
      <w:r>
        <w:t>Q: In 2023-2024, PATF received $700</w:t>
      </w:r>
      <w:r w:rsidR="00853408">
        <w:t>K</w:t>
      </w:r>
      <w:r>
        <w:t xml:space="preserve"> </w:t>
      </w:r>
      <w:r w:rsidR="0001477C">
        <w:t xml:space="preserve">grant </w:t>
      </w:r>
      <w:r w:rsidR="00853408">
        <w:t>and it appears that $20K</w:t>
      </w:r>
      <w:r w:rsidR="0008216C">
        <w:t xml:space="preserve"> was awarded t</w:t>
      </w:r>
      <w:r w:rsidR="009B5ECF">
        <w:t xml:space="preserve">o </w:t>
      </w:r>
      <w:r w:rsidR="005D5508">
        <w:t xml:space="preserve">the Center for Accessible Living (CAL) </w:t>
      </w:r>
      <w:r w:rsidR="001E698D">
        <w:t xml:space="preserve">for monthly assistive technology convenings. How were the other funds utilized? </w:t>
      </w:r>
    </w:p>
    <w:p w14:paraId="52CA5018" w14:textId="77777777" w:rsidR="00EC39B3" w:rsidRDefault="001E698D" w:rsidP="002D65EA">
      <w:pPr>
        <w:spacing w:after="0"/>
        <w:ind w:left="720"/>
      </w:pPr>
      <w:r>
        <w:t xml:space="preserve">R: I think they were all utilized in Pennsylvania </w:t>
      </w:r>
      <w:r w:rsidR="0001477C">
        <w:t>for lending. I’m not on that board.</w:t>
      </w:r>
    </w:p>
    <w:p w14:paraId="2FE4C88C" w14:textId="77777777" w:rsidR="00F00FD7" w:rsidRDefault="00F00FD7" w:rsidP="002D65EA">
      <w:pPr>
        <w:spacing w:after="0"/>
        <w:ind w:left="720"/>
      </w:pPr>
    </w:p>
    <w:p w14:paraId="2C546DD2" w14:textId="0D52787B" w:rsidR="001E698D" w:rsidRDefault="00EC39B3" w:rsidP="002D65EA">
      <w:pPr>
        <w:spacing w:after="0"/>
        <w:ind w:left="720"/>
      </w:pPr>
      <w:r>
        <w:t xml:space="preserve">Q: </w:t>
      </w:r>
      <w:proofErr w:type="gramStart"/>
      <w:r>
        <w:t>So</w:t>
      </w:r>
      <w:proofErr w:type="gramEnd"/>
      <w:r>
        <w:t xml:space="preserve"> of that $700K, the only amount that came to Kentucky was </w:t>
      </w:r>
      <w:proofErr w:type="gramStart"/>
      <w:r>
        <w:t>the $</w:t>
      </w:r>
      <w:proofErr w:type="gramEnd"/>
      <w:r>
        <w:t xml:space="preserve">20K? </w:t>
      </w:r>
      <w:r w:rsidR="0001477C">
        <w:t xml:space="preserve"> </w:t>
      </w:r>
    </w:p>
    <w:p w14:paraId="31242B72" w14:textId="7E355CD2" w:rsidR="00EC39B3" w:rsidRDefault="00EC39B3" w:rsidP="002D65EA">
      <w:pPr>
        <w:spacing w:after="0"/>
        <w:ind w:left="720"/>
      </w:pPr>
      <w:r>
        <w:t xml:space="preserve">R: </w:t>
      </w:r>
      <w:r w:rsidR="005213AC">
        <w:t xml:space="preserve">Yes. And to be fair, that grant was with PATF and not AATLF. </w:t>
      </w:r>
    </w:p>
    <w:p w14:paraId="339B1686" w14:textId="77777777" w:rsidR="005213AC" w:rsidRDefault="005213AC" w:rsidP="002D65EA">
      <w:pPr>
        <w:spacing w:after="0"/>
        <w:ind w:left="720"/>
      </w:pPr>
    </w:p>
    <w:p w14:paraId="454E346E" w14:textId="36E2A5FB" w:rsidR="005213AC" w:rsidRDefault="005213AC" w:rsidP="002D65EA">
      <w:pPr>
        <w:spacing w:after="0"/>
        <w:ind w:left="720"/>
      </w:pPr>
      <w:r>
        <w:t xml:space="preserve">Q: </w:t>
      </w:r>
      <w:proofErr w:type="gramStart"/>
      <w:r w:rsidR="00DB6C87">
        <w:t>In regard to</w:t>
      </w:r>
      <w:proofErr w:type="gramEnd"/>
      <w:r w:rsidR="00254AD8">
        <w:t xml:space="preserve"> the timeframe for the completion of loans, from the time it’s sent to the underwriter</w:t>
      </w:r>
      <w:r w:rsidR="00DB6C87">
        <w:t xml:space="preserve">, and until the time the person receives the check, this timeframe is </w:t>
      </w:r>
      <w:proofErr w:type="gramStart"/>
      <w:r w:rsidR="00DB6C87">
        <w:t>running</w:t>
      </w:r>
      <w:proofErr w:type="gramEnd"/>
      <w:r w:rsidR="00DB6C87">
        <w:t xml:space="preserve"> about 4-6 weeks. Are there any avenues </w:t>
      </w:r>
      <w:proofErr w:type="gramStart"/>
      <w:r w:rsidR="00DB6C87">
        <w:t>that</w:t>
      </w:r>
      <w:proofErr w:type="gramEnd"/>
      <w:r w:rsidR="00DB6C87">
        <w:t xml:space="preserve"> this timeframe can be decreased? </w:t>
      </w:r>
    </w:p>
    <w:p w14:paraId="025E2E02" w14:textId="5206C99D" w:rsidR="00DB6C87" w:rsidRDefault="00DB6C87" w:rsidP="002D65EA">
      <w:pPr>
        <w:spacing w:after="0"/>
        <w:ind w:left="720"/>
      </w:pPr>
      <w:r>
        <w:t xml:space="preserve">R: </w:t>
      </w:r>
      <w:r w:rsidR="00C91DDE">
        <w:t xml:space="preserve">We are not in the day-to-day operations. When we separate, this will be a new world. </w:t>
      </w:r>
      <w:r w:rsidR="0095040D">
        <w:t xml:space="preserve">A lot of our people prefer to do </w:t>
      </w:r>
      <w:r w:rsidR="00BC6F15">
        <w:t>mail,</w:t>
      </w:r>
      <w:r w:rsidR="0095040D">
        <w:t xml:space="preserve"> a lot of mailing back and forth. </w:t>
      </w:r>
      <w:r w:rsidR="00BC6F15">
        <w:t>And I have no idea why this takes so long. The only thing I can say is mail is slower</w:t>
      </w:r>
      <w:r w:rsidR="00DB534D">
        <w:t>. I can guarantee that when we are in control, as soon as those promissory notes are returned, that check will go out</w:t>
      </w:r>
      <w:r w:rsidR="00D222D1">
        <w:t xml:space="preserve">. </w:t>
      </w:r>
    </w:p>
    <w:p w14:paraId="5AAC356C" w14:textId="77777777" w:rsidR="00334BBE" w:rsidRDefault="00334BBE" w:rsidP="002D65EA">
      <w:pPr>
        <w:spacing w:after="0"/>
        <w:ind w:left="720"/>
      </w:pPr>
    </w:p>
    <w:p w14:paraId="262B4B57" w14:textId="34416713" w:rsidR="00334BBE" w:rsidRDefault="00334BBE" w:rsidP="004236EF">
      <w:r>
        <w:t xml:space="preserve">This </w:t>
      </w:r>
      <w:proofErr w:type="gramStart"/>
      <w:r>
        <w:t>concluded</w:t>
      </w:r>
      <w:proofErr w:type="gramEnd"/>
      <w:r>
        <w:t xml:space="preserve"> the </w:t>
      </w:r>
      <w:r w:rsidR="004236EF">
        <w:t>gathered</w:t>
      </w:r>
      <w:r>
        <w:t xml:space="preserve"> list of questions from the </w:t>
      </w:r>
      <w:r w:rsidR="00F00FD7">
        <w:t>B</w:t>
      </w:r>
      <w:r>
        <w:t xml:space="preserve">oard. </w:t>
      </w:r>
    </w:p>
    <w:p w14:paraId="0A765334" w14:textId="3A4D1555" w:rsidR="004236EF" w:rsidRDefault="00EA31FC" w:rsidP="004236EF">
      <w:r>
        <w:t>Shari “George” Polur asked “</w:t>
      </w:r>
      <w:r w:rsidR="00B50EE4">
        <w:t xml:space="preserve">if the KATLC </w:t>
      </w:r>
      <w:proofErr w:type="spellStart"/>
      <w:r w:rsidR="00B50EE4">
        <w:t>o</w:t>
      </w:r>
      <w:r w:rsidR="006F2F8F">
        <w:t>B</w:t>
      </w:r>
      <w:r w:rsidR="00B50EE4">
        <w:t>ard</w:t>
      </w:r>
      <w:proofErr w:type="spellEnd"/>
      <w:r w:rsidR="00B50EE4">
        <w:t xml:space="preserve"> is unable or unwilled to vote for a grant, would you be willing to rather request a loan?”, and Susan responded “</w:t>
      </w:r>
      <w:r w:rsidR="0064027B">
        <w:t xml:space="preserve">no, because we don’t charge interest, so how are we going to pay it back?”. </w:t>
      </w:r>
      <w:r w:rsidR="00C63872">
        <w:t>This concluded the presentation from AATLF</w:t>
      </w:r>
      <w:r w:rsidR="006F2F8F">
        <w:t>.</w:t>
      </w:r>
    </w:p>
    <w:p w14:paraId="4C6D3F4A" w14:textId="15E18C02" w:rsidR="00C63872" w:rsidRPr="000D2E68" w:rsidRDefault="00C63872" w:rsidP="004236EF">
      <w:r>
        <w:t xml:space="preserve">The board </w:t>
      </w:r>
      <w:r w:rsidR="00F44440">
        <w:t xml:space="preserve">discussed options regarding the presentation, </w:t>
      </w:r>
      <w:r w:rsidR="004A796A">
        <w:t>special and emergency</w:t>
      </w:r>
      <w:r w:rsidR="00F44440">
        <w:t xml:space="preserve"> meeting requirements, and whether to vote or table </w:t>
      </w:r>
      <w:r w:rsidR="004A796A">
        <w:t xml:space="preserve">for </w:t>
      </w:r>
      <w:r w:rsidR="00F44440">
        <w:t>further discussion.</w:t>
      </w:r>
      <w:r w:rsidR="004A796A">
        <w:t xml:space="preserve"> Carrissa Johnson made a motion to table </w:t>
      </w:r>
      <w:r w:rsidR="00815D60">
        <w:t>a decision until all plans and reports from AATLF are complete and shared with the board</w:t>
      </w:r>
      <w:r w:rsidR="00807218">
        <w:t xml:space="preserve">, second by Shari “George” Polur. </w:t>
      </w:r>
      <w:r w:rsidR="005F17DF">
        <w:t xml:space="preserve">Motion carried. </w:t>
      </w:r>
    </w:p>
    <w:p w14:paraId="3367EEEF" w14:textId="329BCBDC" w:rsidR="007779D6" w:rsidRDefault="007779D6" w:rsidP="007779D6">
      <w:pPr>
        <w:keepNext/>
        <w:keepLines/>
        <w:spacing w:before="120" w:after="0"/>
        <w:outlineLvl w:val="2"/>
        <w:rPr>
          <w:rFonts w:eastAsiaTheme="majorEastAsia" w:cstheme="majorBidi"/>
          <w:b/>
          <w:color w:val="0046AF"/>
          <w:sz w:val="28"/>
          <w:szCs w:val="24"/>
        </w:rPr>
      </w:pPr>
      <w:r>
        <w:rPr>
          <w:rFonts w:eastAsiaTheme="majorEastAsia" w:cstheme="majorBidi"/>
          <w:b/>
          <w:color w:val="0046AF"/>
          <w:sz w:val="28"/>
          <w:szCs w:val="24"/>
        </w:rPr>
        <w:lastRenderedPageBreak/>
        <w:t xml:space="preserve">Next </w:t>
      </w:r>
      <w:r w:rsidR="00D37EB9">
        <w:rPr>
          <w:rFonts w:eastAsiaTheme="majorEastAsia" w:cstheme="majorBidi"/>
          <w:b/>
          <w:color w:val="0046AF"/>
          <w:sz w:val="28"/>
          <w:szCs w:val="24"/>
        </w:rPr>
        <w:t>M</w:t>
      </w:r>
      <w:r>
        <w:rPr>
          <w:rFonts w:eastAsiaTheme="majorEastAsia" w:cstheme="majorBidi"/>
          <w:b/>
          <w:color w:val="0046AF"/>
          <w:sz w:val="28"/>
          <w:szCs w:val="24"/>
        </w:rPr>
        <w:t>eeting Date and Location</w:t>
      </w:r>
    </w:p>
    <w:p w14:paraId="354620D1" w14:textId="50523DD3" w:rsidR="007779D6" w:rsidRDefault="007779D6" w:rsidP="007779D6">
      <w:pPr>
        <w:spacing w:after="0"/>
        <w:rPr>
          <w:bCs/>
        </w:rPr>
      </w:pPr>
      <w:r>
        <w:rPr>
          <w:bCs/>
        </w:rPr>
        <w:t xml:space="preserve">Wednesday, </w:t>
      </w:r>
      <w:r w:rsidR="009807B8">
        <w:rPr>
          <w:bCs/>
        </w:rPr>
        <w:t>March 18</w:t>
      </w:r>
      <w:r w:rsidR="00FB38E1">
        <w:rPr>
          <w:bCs/>
        </w:rPr>
        <w:t>, 202</w:t>
      </w:r>
      <w:r w:rsidR="009807B8">
        <w:rPr>
          <w:bCs/>
        </w:rPr>
        <w:t>6</w:t>
      </w:r>
    </w:p>
    <w:p w14:paraId="5E65B6AC" w14:textId="4D1DF3C4" w:rsidR="007779D6" w:rsidRDefault="007779D6" w:rsidP="007779D6">
      <w:pPr>
        <w:spacing w:after="0"/>
        <w:rPr>
          <w:bCs/>
        </w:rPr>
      </w:pPr>
      <w:r>
        <w:rPr>
          <w:bCs/>
        </w:rPr>
        <w:t>Zoom Or In</w:t>
      </w:r>
      <w:r w:rsidR="00A83653">
        <w:rPr>
          <w:bCs/>
        </w:rPr>
        <w:t>-</w:t>
      </w:r>
      <w:r>
        <w:rPr>
          <w:bCs/>
        </w:rPr>
        <w:t>Person</w:t>
      </w:r>
    </w:p>
    <w:p w14:paraId="7F1DC447" w14:textId="77777777" w:rsidR="007779D6" w:rsidRDefault="007779D6" w:rsidP="007779D6">
      <w:pPr>
        <w:spacing w:after="0"/>
        <w:rPr>
          <w:bCs/>
        </w:rPr>
      </w:pPr>
      <w:r>
        <w:rPr>
          <w:bCs/>
        </w:rPr>
        <w:t>10:00 a.m. to 11:30 a.m. ET</w:t>
      </w:r>
    </w:p>
    <w:p w14:paraId="33FFCD95" w14:textId="77777777" w:rsidR="007779D6" w:rsidRDefault="007779D6" w:rsidP="007779D6">
      <w:pPr>
        <w:keepNext/>
        <w:keepLines/>
        <w:spacing w:before="120" w:after="0"/>
        <w:outlineLvl w:val="2"/>
        <w:rPr>
          <w:rFonts w:eastAsiaTheme="majorEastAsia" w:cstheme="majorBidi"/>
          <w:b/>
          <w:color w:val="0046AF"/>
          <w:sz w:val="28"/>
          <w:szCs w:val="24"/>
        </w:rPr>
      </w:pPr>
      <w:r>
        <w:rPr>
          <w:rFonts w:eastAsiaTheme="majorEastAsia" w:cstheme="majorBidi"/>
          <w:b/>
          <w:color w:val="0046AF"/>
          <w:sz w:val="28"/>
          <w:szCs w:val="24"/>
        </w:rPr>
        <w:t>Motion to Adjourn</w:t>
      </w:r>
    </w:p>
    <w:p w14:paraId="4436A919" w14:textId="4B7D8711" w:rsidR="00A23D32" w:rsidRDefault="007779D6" w:rsidP="00A23D32">
      <w:pPr>
        <w:rPr>
          <w:bCs/>
        </w:rPr>
      </w:pPr>
      <w:r>
        <w:rPr>
          <w:bCs/>
        </w:rPr>
        <w:t xml:space="preserve">Motion to adjourn the meeting was made by </w:t>
      </w:r>
      <w:r w:rsidR="000D2E68">
        <w:rPr>
          <w:bCs/>
        </w:rPr>
        <w:t>Chris Lindsey</w:t>
      </w:r>
      <w:r>
        <w:rPr>
          <w:bCs/>
        </w:rPr>
        <w:t>,</w:t>
      </w:r>
      <w:r w:rsidR="006B0CB8">
        <w:rPr>
          <w:bCs/>
        </w:rPr>
        <w:t xml:space="preserve"> second by </w:t>
      </w:r>
      <w:r w:rsidR="000D2E68">
        <w:rPr>
          <w:bCs/>
        </w:rPr>
        <w:t>Shari “George” Polur</w:t>
      </w:r>
      <w:r>
        <w:rPr>
          <w:bCs/>
        </w:rPr>
        <w:t xml:space="preserve">.  Motion carried.  Meeting adjourned at </w:t>
      </w:r>
      <w:r w:rsidR="006B5F3D">
        <w:rPr>
          <w:bCs/>
        </w:rPr>
        <w:t>11:</w:t>
      </w:r>
      <w:r w:rsidR="000D2E68">
        <w:rPr>
          <w:bCs/>
        </w:rPr>
        <w:t>43</w:t>
      </w:r>
      <w:r>
        <w:rPr>
          <w:bCs/>
        </w:rPr>
        <w:t xml:space="preserve"> a.m.</w:t>
      </w:r>
    </w:p>
    <w:sectPr w:rsidR="00A23D3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8129B" w14:textId="77777777" w:rsidR="00BC458B" w:rsidRDefault="00BC458B" w:rsidP="0001328C">
      <w:pPr>
        <w:spacing w:after="0" w:line="240" w:lineRule="auto"/>
      </w:pPr>
      <w:r>
        <w:separator/>
      </w:r>
    </w:p>
  </w:endnote>
  <w:endnote w:type="continuationSeparator" w:id="0">
    <w:p w14:paraId="2E9AE660" w14:textId="77777777" w:rsidR="00BC458B" w:rsidRDefault="00BC458B" w:rsidP="00013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587442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071648CE" w14:textId="2D75FE47" w:rsidR="004E6000" w:rsidRDefault="004E6000" w:rsidP="004E6000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3951FCF2" w14:textId="77777777" w:rsidR="004E6000" w:rsidRDefault="004E6000" w:rsidP="004E6000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5BEBB" w14:textId="77777777" w:rsidR="00BC458B" w:rsidRDefault="00BC458B" w:rsidP="0001328C">
      <w:pPr>
        <w:spacing w:after="0" w:line="240" w:lineRule="auto"/>
      </w:pPr>
      <w:r>
        <w:separator/>
      </w:r>
    </w:p>
  </w:footnote>
  <w:footnote w:type="continuationSeparator" w:id="0">
    <w:p w14:paraId="3E056823" w14:textId="77777777" w:rsidR="00BC458B" w:rsidRDefault="00BC458B" w:rsidP="000132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A1553" w14:textId="7E7368C4" w:rsidR="00D1670E" w:rsidRDefault="007E0F73" w:rsidP="007E0F73">
    <w:pPr>
      <w:pStyle w:val="Header"/>
      <w:jc w:val="right"/>
    </w:pPr>
    <w:r>
      <w:t>Approved:  March 18,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9D6"/>
    <w:rsid w:val="00003DBD"/>
    <w:rsid w:val="0001328C"/>
    <w:rsid w:val="0001477C"/>
    <w:rsid w:val="0001505C"/>
    <w:rsid w:val="00022A43"/>
    <w:rsid w:val="00027EF1"/>
    <w:rsid w:val="000411FF"/>
    <w:rsid w:val="000445BA"/>
    <w:rsid w:val="00044963"/>
    <w:rsid w:val="00050890"/>
    <w:rsid w:val="00057919"/>
    <w:rsid w:val="00060E91"/>
    <w:rsid w:val="00062711"/>
    <w:rsid w:val="00063213"/>
    <w:rsid w:val="00080CE6"/>
    <w:rsid w:val="0008216C"/>
    <w:rsid w:val="000976D4"/>
    <w:rsid w:val="000A0B1E"/>
    <w:rsid w:val="000A1FE0"/>
    <w:rsid w:val="000C3216"/>
    <w:rsid w:val="000C74EA"/>
    <w:rsid w:val="000D217E"/>
    <w:rsid w:val="000D2E3E"/>
    <w:rsid w:val="000D2E68"/>
    <w:rsid w:val="000D5EC1"/>
    <w:rsid w:val="000E1E03"/>
    <w:rsid w:val="000E304C"/>
    <w:rsid w:val="000E4461"/>
    <w:rsid w:val="000E6B1C"/>
    <w:rsid w:val="000F21F3"/>
    <w:rsid w:val="000F4479"/>
    <w:rsid w:val="001010C5"/>
    <w:rsid w:val="001038E3"/>
    <w:rsid w:val="00104CFE"/>
    <w:rsid w:val="00105969"/>
    <w:rsid w:val="0011056E"/>
    <w:rsid w:val="00113C3E"/>
    <w:rsid w:val="00121E10"/>
    <w:rsid w:val="001327D5"/>
    <w:rsid w:val="00137DC1"/>
    <w:rsid w:val="00143486"/>
    <w:rsid w:val="00143498"/>
    <w:rsid w:val="00151E5E"/>
    <w:rsid w:val="00163719"/>
    <w:rsid w:val="00164479"/>
    <w:rsid w:val="00165687"/>
    <w:rsid w:val="00174547"/>
    <w:rsid w:val="0017640F"/>
    <w:rsid w:val="00184456"/>
    <w:rsid w:val="0018584D"/>
    <w:rsid w:val="001874DE"/>
    <w:rsid w:val="00196345"/>
    <w:rsid w:val="001A49B8"/>
    <w:rsid w:val="001A5DF0"/>
    <w:rsid w:val="001A6161"/>
    <w:rsid w:val="001C0A52"/>
    <w:rsid w:val="001D0CBE"/>
    <w:rsid w:val="001D25FC"/>
    <w:rsid w:val="001D3B42"/>
    <w:rsid w:val="001E4797"/>
    <w:rsid w:val="001E685B"/>
    <w:rsid w:val="001E698D"/>
    <w:rsid w:val="001F681A"/>
    <w:rsid w:val="002052FF"/>
    <w:rsid w:val="002123B4"/>
    <w:rsid w:val="00220E58"/>
    <w:rsid w:val="00221060"/>
    <w:rsid w:val="00232199"/>
    <w:rsid w:val="00234F49"/>
    <w:rsid w:val="002360E6"/>
    <w:rsid w:val="00254AD8"/>
    <w:rsid w:val="002659DD"/>
    <w:rsid w:val="00267CB2"/>
    <w:rsid w:val="00270954"/>
    <w:rsid w:val="00271DD8"/>
    <w:rsid w:val="002763DF"/>
    <w:rsid w:val="00284981"/>
    <w:rsid w:val="00284A40"/>
    <w:rsid w:val="00291FDF"/>
    <w:rsid w:val="002921BA"/>
    <w:rsid w:val="00296035"/>
    <w:rsid w:val="002A4AA7"/>
    <w:rsid w:val="002A7661"/>
    <w:rsid w:val="002B20ED"/>
    <w:rsid w:val="002C17AB"/>
    <w:rsid w:val="002C1BA0"/>
    <w:rsid w:val="002C3402"/>
    <w:rsid w:val="002C49CF"/>
    <w:rsid w:val="002C6D15"/>
    <w:rsid w:val="002D60D8"/>
    <w:rsid w:val="002D65EA"/>
    <w:rsid w:val="002D6F22"/>
    <w:rsid w:val="002E2D8F"/>
    <w:rsid w:val="002F0CDE"/>
    <w:rsid w:val="002F266F"/>
    <w:rsid w:val="002F2CE4"/>
    <w:rsid w:val="0030450A"/>
    <w:rsid w:val="00317D50"/>
    <w:rsid w:val="00331D93"/>
    <w:rsid w:val="00334BBE"/>
    <w:rsid w:val="00350AC9"/>
    <w:rsid w:val="00357A53"/>
    <w:rsid w:val="00357D7F"/>
    <w:rsid w:val="003622D8"/>
    <w:rsid w:val="00372EA4"/>
    <w:rsid w:val="0038107B"/>
    <w:rsid w:val="003900BB"/>
    <w:rsid w:val="003956B7"/>
    <w:rsid w:val="003970C0"/>
    <w:rsid w:val="003A274B"/>
    <w:rsid w:val="003B2B39"/>
    <w:rsid w:val="003B7512"/>
    <w:rsid w:val="003C4623"/>
    <w:rsid w:val="003D1B5D"/>
    <w:rsid w:val="003E52A6"/>
    <w:rsid w:val="00406F48"/>
    <w:rsid w:val="00407553"/>
    <w:rsid w:val="00415298"/>
    <w:rsid w:val="00420977"/>
    <w:rsid w:val="004236EF"/>
    <w:rsid w:val="004366F7"/>
    <w:rsid w:val="004401C0"/>
    <w:rsid w:val="00445A0F"/>
    <w:rsid w:val="00463CAF"/>
    <w:rsid w:val="00467167"/>
    <w:rsid w:val="004768D4"/>
    <w:rsid w:val="004925F5"/>
    <w:rsid w:val="00493244"/>
    <w:rsid w:val="004938F5"/>
    <w:rsid w:val="004962F8"/>
    <w:rsid w:val="0049674D"/>
    <w:rsid w:val="004A0F27"/>
    <w:rsid w:val="004A3B1F"/>
    <w:rsid w:val="004A4777"/>
    <w:rsid w:val="004A796A"/>
    <w:rsid w:val="004D4976"/>
    <w:rsid w:val="004E4379"/>
    <w:rsid w:val="004E6000"/>
    <w:rsid w:val="00500667"/>
    <w:rsid w:val="00504905"/>
    <w:rsid w:val="00511400"/>
    <w:rsid w:val="00513B77"/>
    <w:rsid w:val="005213AC"/>
    <w:rsid w:val="005252CB"/>
    <w:rsid w:val="0054002C"/>
    <w:rsid w:val="00545158"/>
    <w:rsid w:val="00551501"/>
    <w:rsid w:val="00562679"/>
    <w:rsid w:val="00563D0F"/>
    <w:rsid w:val="00567D7D"/>
    <w:rsid w:val="005714D2"/>
    <w:rsid w:val="00582FFA"/>
    <w:rsid w:val="00587ABB"/>
    <w:rsid w:val="005941FC"/>
    <w:rsid w:val="005A081E"/>
    <w:rsid w:val="005A177D"/>
    <w:rsid w:val="005A190B"/>
    <w:rsid w:val="005B577F"/>
    <w:rsid w:val="005B7D38"/>
    <w:rsid w:val="005D5508"/>
    <w:rsid w:val="005D56CF"/>
    <w:rsid w:val="005F05F2"/>
    <w:rsid w:val="005F0AFA"/>
    <w:rsid w:val="005F17DF"/>
    <w:rsid w:val="005F4486"/>
    <w:rsid w:val="00601F12"/>
    <w:rsid w:val="00612252"/>
    <w:rsid w:val="00616287"/>
    <w:rsid w:val="00620CEC"/>
    <w:rsid w:val="00637CB6"/>
    <w:rsid w:val="0064027B"/>
    <w:rsid w:val="00647F16"/>
    <w:rsid w:val="00652657"/>
    <w:rsid w:val="00656F53"/>
    <w:rsid w:val="006576E2"/>
    <w:rsid w:val="00664FF6"/>
    <w:rsid w:val="00676240"/>
    <w:rsid w:val="006850C7"/>
    <w:rsid w:val="00686240"/>
    <w:rsid w:val="006867E0"/>
    <w:rsid w:val="0068723F"/>
    <w:rsid w:val="00690EE8"/>
    <w:rsid w:val="00693294"/>
    <w:rsid w:val="00693CDB"/>
    <w:rsid w:val="006B0CB8"/>
    <w:rsid w:val="006B4822"/>
    <w:rsid w:val="006B5F3D"/>
    <w:rsid w:val="006C4A80"/>
    <w:rsid w:val="006D212A"/>
    <w:rsid w:val="006D26C7"/>
    <w:rsid w:val="006E2B53"/>
    <w:rsid w:val="006E3F02"/>
    <w:rsid w:val="006F01CD"/>
    <w:rsid w:val="006F2F8F"/>
    <w:rsid w:val="006F347F"/>
    <w:rsid w:val="006F629D"/>
    <w:rsid w:val="006F6AFD"/>
    <w:rsid w:val="006F7F3A"/>
    <w:rsid w:val="00702853"/>
    <w:rsid w:val="00706E24"/>
    <w:rsid w:val="007176E7"/>
    <w:rsid w:val="00731443"/>
    <w:rsid w:val="00732097"/>
    <w:rsid w:val="00733021"/>
    <w:rsid w:val="0073457E"/>
    <w:rsid w:val="00736F93"/>
    <w:rsid w:val="00737762"/>
    <w:rsid w:val="00741802"/>
    <w:rsid w:val="00755B62"/>
    <w:rsid w:val="00756DC4"/>
    <w:rsid w:val="00762B8A"/>
    <w:rsid w:val="00764228"/>
    <w:rsid w:val="0076704F"/>
    <w:rsid w:val="00767CD6"/>
    <w:rsid w:val="00771FDD"/>
    <w:rsid w:val="007779D6"/>
    <w:rsid w:val="00780565"/>
    <w:rsid w:val="007A1871"/>
    <w:rsid w:val="007B0037"/>
    <w:rsid w:val="007B46A4"/>
    <w:rsid w:val="007D2F46"/>
    <w:rsid w:val="007D4942"/>
    <w:rsid w:val="007D5F47"/>
    <w:rsid w:val="007E0F73"/>
    <w:rsid w:val="007E1688"/>
    <w:rsid w:val="007F15F3"/>
    <w:rsid w:val="007F39D7"/>
    <w:rsid w:val="0080250A"/>
    <w:rsid w:val="00805755"/>
    <w:rsid w:val="00806B17"/>
    <w:rsid w:val="00807218"/>
    <w:rsid w:val="00813701"/>
    <w:rsid w:val="00815D60"/>
    <w:rsid w:val="008214C2"/>
    <w:rsid w:val="008232EF"/>
    <w:rsid w:val="00830C6F"/>
    <w:rsid w:val="00833B82"/>
    <w:rsid w:val="00837904"/>
    <w:rsid w:val="00843F6C"/>
    <w:rsid w:val="00846EB9"/>
    <w:rsid w:val="00851E1C"/>
    <w:rsid w:val="00853408"/>
    <w:rsid w:val="00884AC4"/>
    <w:rsid w:val="008900AC"/>
    <w:rsid w:val="008A13DF"/>
    <w:rsid w:val="008A2CAA"/>
    <w:rsid w:val="008C01F3"/>
    <w:rsid w:val="008C4ACB"/>
    <w:rsid w:val="008C51CA"/>
    <w:rsid w:val="008C730A"/>
    <w:rsid w:val="008C75CC"/>
    <w:rsid w:val="008E12E4"/>
    <w:rsid w:val="008E7B7B"/>
    <w:rsid w:val="00904484"/>
    <w:rsid w:val="009137CB"/>
    <w:rsid w:val="009227BF"/>
    <w:rsid w:val="009232C1"/>
    <w:rsid w:val="00927731"/>
    <w:rsid w:val="009340BE"/>
    <w:rsid w:val="00935197"/>
    <w:rsid w:val="0095040D"/>
    <w:rsid w:val="00950AAF"/>
    <w:rsid w:val="00961DEE"/>
    <w:rsid w:val="00965D09"/>
    <w:rsid w:val="00971625"/>
    <w:rsid w:val="00972ECD"/>
    <w:rsid w:val="00974B56"/>
    <w:rsid w:val="009770CC"/>
    <w:rsid w:val="009807B8"/>
    <w:rsid w:val="00986F79"/>
    <w:rsid w:val="00991E62"/>
    <w:rsid w:val="009947B9"/>
    <w:rsid w:val="009B2D5F"/>
    <w:rsid w:val="009B484E"/>
    <w:rsid w:val="009B5ECF"/>
    <w:rsid w:val="009C2204"/>
    <w:rsid w:val="009D0001"/>
    <w:rsid w:val="009F1E41"/>
    <w:rsid w:val="009F65AB"/>
    <w:rsid w:val="00A062DA"/>
    <w:rsid w:val="00A1443F"/>
    <w:rsid w:val="00A23095"/>
    <w:rsid w:val="00A23D32"/>
    <w:rsid w:val="00A303E3"/>
    <w:rsid w:val="00A36068"/>
    <w:rsid w:val="00A36509"/>
    <w:rsid w:val="00A37008"/>
    <w:rsid w:val="00A56BF5"/>
    <w:rsid w:val="00A8121D"/>
    <w:rsid w:val="00A83653"/>
    <w:rsid w:val="00A91728"/>
    <w:rsid w:val="00AA0CF8"/>
    <w:rsid w:val="00AA2EC7"/>
    <w:rsid w:val="00AA5150"/>
    <w:rsid w:val="00AA6D63"/>
    <w:rsid w:val="00AC2E29"/>
    <w:rsid w:val="00AD0DC0"/>
    <w:rsid w:val="00AD149F"/>
    <w:rsid w:val="00AD1D7A"/>
    <w:rsid w:val="00AD7C5C"/>
    <w:rsid w:val="00AF473F"/>
    <w:rsid w:val="00B04184"/>
    <w:rsid w:val="00B04409"/>
    <w:rsid w:val="00B10ACA"/>
    <w:rsid w:val="00B138DB"/>
    <w:rsid w:val="00B21F56"/>
    <w:rsid w:val="00B344CB"/>
    <w:rsid w:val="00B44AC8"/>
    <w:rsid w:val="00B50EE4"/>
    <w:rsid w:val="00B5332B"/>
    <w:rsid w:val="00B71586"/>
    <w:rsid w:val="00BB053D"/>
    <w:rsid w:val="00BB1DEE"/>
    <w:rsid w:val="00BB3577"/>
    <w:rsid w:val="00BB3BB0"/>
    <w:rsid w:val="00BC458B"/>
    <w:rsid w:val="00BC6F15"/>
    <w:rsid w:val="00BD764D"/>
    <w:rsid w:val="00BE08B0"/>
    <w:rsid w:val="00BF402B"/>
    <w:rsid w:val="00C0616B"/>
    <w:rsid w:val="00C07365"/>
    <w:rsid w:val="00C23D32"/>
    <w:rsid w:val="00C356A0"/>
    <w:rsid w:val="00C37940"/>
    <w:rsid w:val="00C42B16"/>
    <w:rsid w:val="00C42DDC"/>
    <w:rsid w:val="00C457E6"/>
    <w:rsid w:val="00C47584"/>
    <w:rsid w:val="00C63872"/>
    <w:rsid w:val="00C70C4D"/>
    <w:rsid w:val="00C772FC"/>
    <w:rsid w:val="00C83DFB"/>
    <w:rsid w:val="00C914BC"/>
    <w:rsid w:val="00C91DDE"/>
    <w:rsid w:val="00CA0033"/>
    <w:rsid w:val="00CA47AE"/>
    <w:rsid w:val="00CB0E86"/>
    <w:rsid w:val="00CB3A11"/>
    <w:rsid w:val="00CB3FFB"/>
    <w:rsid w:val="00CC1E72"/>
    <w:rsid w:val="00CE11D7"/>
    <w:rsid w:val="00D065BF"/>
    <w:rsid w:val="00D15378"/>
    <w:rsid w:val="00D1670E"/>
    <w:rsid w:val="00D167D8"/>
    <w:rsid w:val="00D174CD"/>
    <w:rsid w:val="00D222D1"/>
    <w:rsid w:val="00D2503E"/>
    <w:rsid w:val="00D26720"/>
    <w:rsid w:val="00D34E64"/>
    <w:rsid w:val="00D37EB9"/>
    <w:rsid w:val="00D45C7B"/>
    <w:rsid w:val="00D468E0"/>
    <w:rsid w:val="00D54375"/>
    <w:rsid w:val="00D56674"/>
    <w:rsid w:val="00D66A42"/>
    <w:rsid w:val="00D709CA"/>
    <w:rsid w:val="00D72789"/>
    <w:rsid w:val="00D8419C"/>
    <w:rsid w:val="00DA1FD2"/>
    <w:rsid w:val="00DA5FE5"/>
    <w:rsid w:val="00DA6AFD"/>
    <w:rsid w:val="00DB5014"/>
    <w:rsid w:val="00DB534D"/>
    <w:rsid w:val="00DB6C87"/>
    <w:rsid w:val="00DC4D9B"/>
    <w:rsid w:val="00DD695D"/>
    <w:rsid w:val="00DE4C19"/>
    <w:rsid w:val="00E0467F"/>
    <w:rsid w:val="00E12516"/>
    <w:rsid w:val="00E1783B"/>
    <w:rsid w:val="00E21221"/>
    <w:rsid w:val="00E26E0C"/>
    <w:rsid w:val="00E30D4C"/>
    <w:rsid w:val="00E32BD5"/>
    <w:rsid w:val="00E366C8"/>
    <w:rsid w:val="00E42204"/>
    <w:rsid w:val="00E45DF3"/>
    <w:rsid w:val="00E5726A"/>
    <w:rsid w:val="00E60B8B"/>
    <w:rsid w:val="00E7202A"/>
    <w:rsid w:val="00E861BB"/>
    <w:rsid w:val="00E86A6C"/>
    <w:rsid w:val="00EA31FC"/>
    <w:rsid w:val="00EB0917"/>
    <w:rsid w:val="00EB0C60"/>
    <w:rsid w:val="00EB506D"/>
    <w:rsid w:val="00EC39B3"/>
    <w:rsid w:val="00ED2E8C"/>
    <w:rsid w:val="00EE5DD3"/>
    <w:rsid w:val="00EE64B7"/>
    <w:rsid w:val="00EF6793"/>
    <w:rsid w:val="00F00FD7"/>
    <w:rsid w:val="00F034A4"/>
    <w:rsid w:val="00F11118"/>
    <w:rsid w:val="00F173F1"/>
    <w:rsid w:val="00F17E86"/>
    <w:rsid w:val="00F17F56"/>
    <w:rsid w:val="00F24B3D"/>
    <w:rsid w:val="00F301F4"/>
    <w:rsid w:val="00F44440"/>
    <w:rsid w:val="00F45939"/>
    <w:rsid w:val="00F477BF"/>
    <w:rsid w:val="00F54ABB"/>
    <w:rsid w:val="00F5732C"/>
    <w:rsid w:val="00F61952"/>
    <w:rsid w:val="00F66735"/>
    <w:rsid w:val="00F66E0D"/>
    <w:rsid w:val="00F77CB5"/>
    <w:rsid w:val="00F870F2"/>
    <w:rsid w:val="00F91932"/>
    <w:rsid w:val="00F933D6"/>
    <w:rsid w:val="00F961CA"/>
    <w:rsid w:val="00FA2E27"/>
    <w:rsid w:val="00FB11B0"/>
    <w:rsid w:val="00FB38E1"/>
    <w:rsid w:val="00FC0807"/>
    <w:rsid w:val="00FC5199"/>
    <w:rsid w:val="00FC67AF"/>
    <w:rsid w:val="00FD42B4"/>
    <w:rsid w:val="00FD6A4E"/>
    <w:rsid w:val="00FD7D38"/>
    <w:rsid w:val="00FF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42D221"/>
  <w15:chartTrackingRefBased/>
  <w15:docId w15:val="{1052A7EB-4721-44CD-9970-341191DA5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79D6"/>
    <w:pPr>
      <w:spacing w:after="240" w:line="300" w:lineRule="auto"/>
    </w:pPr>
    <w:rPr>
      <w:rFonts w:ascii="Arial" w:hAnsi="Arial"/>
      <w:spacing w:val="8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79D6"/>
    <w:pPr>
      <w:keepNext/>
      <w:keepLines/>
      <w:jc w:val="center"/>
      <w:outlineLvl w:val="0"/>
    </w:pPr>
    <w:rPr>
      <w:rFonts w:eastAsiaTheme="majorEastAsia" w:cstheme="majorBidi"/>
      <w:b/>
      <w:color w:val="0046A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779D6"/>
    <w:pPr>
      <w:keepNext/>
      <w:keepLines/>
      <w:spacing w:before="40" w:after="0"/>
      <w:outlineLvl w:val="1"/>
    </w:pPr>
    <w:rPr>
      <w:rFonts w:eastAsiaTheme="majorEastAsia" w:cstheme="majorBidi"/>
      <w:b/>
      <w:color w:val="0046AF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779D6"/>
    <w:pPr>
      <w:keepNext/>
      <w:keepLines/>
      <w:spacing w:before="40" w:after="0"/>
      <w:outlineLvl w:val="2"/>
    </w:pPr>
    <w:rPr>
      <w:rFonts w:eastAsiaTheme="majorEastAsia" w:cstheme="majorBidi"/>
      <w:b/>
      <w:color w:val="0046AF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79D6"/>
    <w:rPr>
      <w:rFonts w:ascii="Arial" w:eastAsiaTheme="majorEastAsia" w:hAnsi="Arial" w:cstheme="majorBidi"/>
      <w:b/>
      <w:color w:val="0046AF"/>
      <w:spacing w:val="8"/>
      <w:kern w:val="0"/>
      <w:sz w:val="36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7779D6"/>
    <w:rPr>
      <w:rFonts w:ascii="Arial" w:eastAsiaTheme="majorEastAsia" w:hAnsi="Arial" w:cstheme="majorBidi"/>
      <w:b/>
      <w:color w:val="0046AF"/>
      <w:spacing w:val="8"/>
      <w:kern w:val="0"/>
      <w:sz w:val="32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7779D6"/>
    <w:rPr>
      <w:rFonts w:ascii="Arial" w:eastAsiaTheme="majorEastAsia" w:hAnsi="Arial" w:cstheme="majorBidi"/>
      <w:b/>
      <w:color w:val="0046AF"/>
      <w:spacing w:val="8"/>
      <w:kern w:val="0"/>
      <w:sz w:val="28"/>
      <w:szCs w:val="24"/>
      <w14:ligatures w14:val="none"/>
    </w:rPr>
  </w:style>
  <w:style w:type="table" w:styleId="TableGrid">
    <w:name w:val="Table Grid"/>
    <w:basedOn w:val="TableNormal"/>
    <w:uiPriority w:val="39"/>
    <w:rsid w:val="007779D6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132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328C"/>
    <w:rPr>
      <w:rFonts w:ascii="Arial" w:hAnsi="Arial"/>
      <w:spacing w:val="8"/>
      <w:kern w:val="0"/>
      <w:sz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132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328C"/>
    <w:rPr>
      <w:rFonts w:ascii="Arial" w:hAnsi="Arial"/>
      <w:spacing w:val="8"/>
      <w:kern w:val="0"/>
      <w:sz w:val="24"/>
      <w14:ligatures w14:val="non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14BC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14BC"/>
    <w:rPr>
      <w:rFonts w:ascii="Arial" w:hAnsi="Arial"/>
      <w:i/>
      <w:iCs/>
      <w:color w:val="4472C4" w:themeColor="accent1"/>
      <w:spacing w:val="8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D9A2429B168448968F66AAB2DECFAF" ma:contentTypeVersion="0" ma:contentTypeDescription="Create a new document." ma:contentTypeScope="" ma:versionID="408cc3d17287d73dec3467002c8f3ef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4787831-08CC-4984-A016-704FFFAF1F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C544E8-8A21-4423-B5BF-B1A07A8EE444}"/>
</file>

<file path=customXml/itemProps3.xml><?xml version="1.0" encoding="utf-8"?>
<ds:datastoreItem xmlns:ds="http://schemas.openxmlformats.org/officeDocument/2006/customXml" ds:itemID="{0694CFA7-D81F-45B8-BFED-3ED3B05C248E}"/>
</file>

<file path=customXml/itemProps4.xml><?xml version="1.0" encoding="utf-8"?>
<ds:datastoreItem xmlns:ds="http://schemas.openxmlformats.org/officeDocument/2006/customXml" ds:itemID="{52EEB03D-8BDB-45C9-8082-AEFE767C12D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1366</Words>
  <Characters>7790</Characters>
  <Application>Microsoft Office Word</Application>
  <DocSecurity>0</DocSecurity>
  <Lines>64</Lines>
  <Paragraphs>18</Paragraphs>
  <ScaleCrop>false</ScaleCrop>
  <Company/>
  <LinksUpToDate>false</LinksUpToDate>
  <CharactersWithSpaces>9138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Richardson, Sarah F (ELC)</dc:creator>
  <cp:keywords/>
  <dc:description/>
  <cp:lastModifiedBy>Richardson, Sarah F (ELC)</cp:lastModifiedBy>
  <cp:revision>10</cp:revision>
  <cp:lastPrinted>2026-03-04T15:55:00Z</cp:lastPrinted>
  <dcterms:created xsi:type="dcterms:W3CDTF">2026-03-04T15:45:00Z</dcterms:created>
  <dcterms:modified xsi:type="dcterms:W3CDTF">2026-03-04T15:56:00Z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0x01010061D9A2429B168448968F66AAB2DECFAF</vt:lpwstr>
  </property>
</Properties>
</file>